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B" w:rsidRPr="00297DFB" w:rsidRDefault="00297DFB" w:rsidP="004E1A44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DF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16F42" w:rsidRPr="00B16F42" w:rsidRDefault="00297DFB" w:rsidP="00B16F42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B16F42" w:rsidRPr="00B16F42">
        <w:rPr>
          <w:rFonts w:ascii="Times New Roman" w:hAnsi="Times New Roman" w:cs="Times New Roman"/>
          <w:b/>
          <w:sz w:val="28"/>
          <w:szCs w:val="28"/>
        </w:rPr>
        <w:t xml:space="preserve"> об итогах работы сферы социальной защиты Кировской области за 2016 год и задачах на 2017 год</w:t>
      </w:r>
    </w:p>
    <w:p w:rsidR="00297DFB" w:rsidRDefault="00297DFB" w:rsidP="00355D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A1D" w:rsidRPr="009D11EF" w:rsidRDefault="00627A1D" w:rsidP="00355D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E4B" w:rsidRDefault="00355D75" w:rsidP="00390E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D3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социальной поддержки и социального обслуживания граждан </w:t>
      </w:r>
      <w:r>
        <w:rPr>
          <w:rFonts w:ascii="Times New Roman" w:hAnsi="Times New Roman" w:cs="Times New Roman"/>
          <w:sz w:val="28"/>
          <w:szCs w:val="28"/>
        </w:rPr>
        <w:t>является одним из основных на</w:t>
      </w:r>
      <w:r w:rsidR="00EF34E4">
        <w:rPr>
          <w:rFonts w:ascii="Times New Roman" w:hAnsi="Times New Roman" w:cs="Times New Roman"/>
          <w:sz w:val="28"/>
          <w:szCs w:val="28"/>
        </w:rPr>
        <w:t>правлений политики государства.</w:t>
      </w:r>
    </w:p>
    <w:p w:rsidR="00964630" w:rsidRPr="00964630" w:rsidRDefault="00964630" w:rsidP="009646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4A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социальной защиты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</w:t>
      </w:r>
      <w:r w:rsidRPr="00724A4A">
        <w:rPr>
          <w:rFonts w:ascii="Times New Roman" w:hAnsi="Times New Roman" w:cs="Times New Roman"/>
          <w:color w:val="000000"/>
          <w:sz w:val="28"/>
          <w:szCs w:val="28"/>
        </w:rPr>
        <w:t xml:space="preserve">области функционирует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89 </w:t>
      </w:r>
      <w:r w:rsidRPr="00724A4A">
        <w:rPr>
          <w:rFonts w:ascii="Times New Roman" w:hAnsi="Times New Roman" w:cs="Times New Roman"/>
          <w:color w:val="000000"/>
          <w:sz w:val="28"/>
          <w:szCs w:val="28"/>
        </w:rPr>
        <w:t>учреждений социальной защиты и социального обслуживания населения, в которых трудится бол</w:t>
      </w:r>
      <w:r>
        <w:rPr>
          <w:rFonts w:ascii="Times New Roman" w:hAnsi="Times New Roman" w:cs="Times New Roman"/>
          <w:color w:val="000000"/>
          <w:sz w:val="28"/>
          <w:szCs w:val="28"/>
        </w:rPr>
        <w:t>ее семи тысяч специалистов.</w:t>
      </w:r>
    </w:p>
    <w:p w:rsidR="00390E4B" w:rsidRPr="00390E4B" w:rsidRDefault="002220BA" w:rsidP="00390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Кировской области проживает </w:t>
      </w:r>
      <w:r w:rsidR="006B25FC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95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21A3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95781B">
        <w:rPr>
          <w:rFonts w:ascii="Times New Roman" w:hAnsi="Times New Roman" w:cs="Times New Roman"/>
          <w:color w:val="000000"/>
          <w:sz w:val="28"/>
          <w:szCs w:val="28"/>
        </w:rPr>
        <w:t> 300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81B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A3718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0E4B" w:rsidRPr="00390E4B" w:rsidRDefault="00390E4B" w:rsidP="00964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более 200 тысяч человек, </w:t>
      </w:r>
      <w:r w:rsidRPr="00355D75">
        <w:rPr>
          <w:rFonts w:ascii="Times New Roman" w:hAnsi="Times New Roman" w:cs="Times New Roman"/>
          <w:sz w:val="28"/>
          <w:szCs w:val="28"/>
        </w:rPr>
        <w:t>в числе которых дети-инвалиды, пожилые одинокие граждане, ветераны, многодетные, малообеспеченные семьи и семьи, оказавшие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 w:rsidRPr="00355D75">
        <w:rPr>
          <w:rFonts w:ascii="Times New Roman" w:hAnsi="Times New Roman" w:cs="Times New Roman"/>
          <w:sz w:val="28"/>
          <w:szCs w:val="28"/>
        </w:rPr>
        <w:t xml:space="preserve"> </w:t>
      </w:r>
      <w:r w:rsidRPr="002A4735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щаются</w:t>
      </w:r>
      <w:r w:rsidRPr="002A4735">
        <w:rPr>
          <w:rFonts w:ascii="Times New Roman" w:hAnsi="Times New Roman" w:cs="Times New Roman"/>
          <w:sz w:val="28"/>
          <w:szCs w:val="28"/>
        </w:rPr>
        <w:t xml:space="preserve"> за помощью в учреждения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35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90E4B" w:rsidRPr="004E1A44" w:rsidRDefault="00390E4B" w:rsidP="00390E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1A44">
        <w:rPr>
          <w:rFonts w:ascii="Times New Roman" w:hAnsi="Times New Roman" w:cs="Times New Roman"/>
          <w:bCs/>
          <w:sz w:val="28"/>
          <w:szCs w:val="28"/>
        </w:rPr>
        <w:t xml:space="preserve">Численность граждан, являющихся получателями мер социальной поддержки, составляет 419 тыс. человек (практически каждый третий житель области) - 736,6 тыс. </w:t>
      </w:r>
      <w:r w:rsidR="00827A1D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Pr="004E1A44">
        <w:rPr>
          <w:rFonts w:ascii="Times New Roman" w:hAnsi="Times New Roman" w:cs="Times New Roman"/>
          <w:bCs/>
          <w:sz w:val="28"/>
          <w:szCs w:val="28"/>
        </w:rPr>
        <w:t>получ</w:t>
      </w:r>
      <w:r w:rsidR="00827A1D">
        <w:rPr>
          <w:rFonts w:ascii="Times New Roman" w:hAnsi="Times New Roman" w:cs="Times New Roman"/>
          <w:bCs/>
          <w:sz w:val="28"/>
          <w:szCs w:val="28"/>
        </w:rPr>
        <w:t>енных</w:t>
      </w:r>
      <w:r w:rsidRPr="004E1A44">
        <w:rPr>
          <w:rFonts w:ascii="Times New Roman" w:hAnsi="Times New Roman" w:cs="Times New Roman"/>
          <w:bCs/>
          <w:sz w:val="28"/>
          <w:szCs w:val="28"/>
        </w:rPr>
        <w:t xml:space="preserve"> мер социальной  под</w:t>
      </w:r>
      <w:r w:rsidR="00362489">
        <w:rPr>
          <w:rFonts w:ascii="Times New Roman" w:hAnsi="Times New Roman" w:cs="Times New Roman"/>
          <w:bCs/>
          <w:sz w:val="28"/>
          <w:szCs w:val="28"/>
        </w:rPr>
        <w:t>держки</w:t>
      </w:r>
      <w:r w:rsidR="00AA2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89">
        <w:rPr>
          <w:rFonts w:ascii="Times New Roman" w:hAnsi="Times New Roman" w:cs="Times New Roman"/>
          <w:bCs/>
          <w:sz w:val="28"/>
          <w:szCs w:val="28"/>
        </w:rPr>
        <w:t>(</w:t>
      </w:r>
      <w:r w:rsidRPr="004E1A44">
        <w:rPr>
          <w:rFonts w:ascii="Times New Roman" w:hAnsi="Times New Roman" w:cs="Times New Roman"/>
          <w:bCs/>
          <w:sz w:val="28"/>
          <w:szCs w:val="28"/>
        </w:rPr>
        <w:t>один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4E1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быть получателем нескольких мер социальной поддержки</w:t>
      </w:r>
      <w:r w:rsidR="00362489">
        <w:rPr>
          <w:rFonts w:ascii="Times New Roman" w:hAnsi="Times New Roman" w:cs="Times New Roman"/>
          <w:bCs/>
          <w:sz w:val="28"/>
          <w:szCs w:val="28"/>
        </w:rPr>
        <w:t>)</w:t>
      </w:r>
      <w:r w:rsidRPr="004E1A44">
        <w:rPr>
          <w:rFonts w:ascii="Times New Roman" w:hAnsi="Times New Roman" w:cs="Times New Roman"/>
          <w:bCs/>
          <w:sz w:val="28"/>
          <w:szCs w:val="28"/>
        </w:rPr>
        <w:t>, из них региональных льготников – 244,0 тыс. человек (ветераны труда, труженики тыла, жертвы политических репрессий, педагоги-пенсионеры, семьи с детьми и другие), федеральных льготников – 175,0 тыс. человек (инвалиды, семьи с</w:t>
      </w:r>
      <w:proofErr w:type="gramEnd"/>
      <w:r w:rsidRPr="004E1A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1A44">
        <w:rPr>
          <w:rFonts w:ascii="Times New Roman" w:hAnsi="Times New Roman" w:cs="Times New Roman"/>
          <w:bCs/>
          <w:sz w:val="28"/>
          <w:szCs w:val="28"/>
        </w:rPr>
        <w:t>детьми-инвалидами, инвалиды и участники Великой Отечественной войны, а также члены их семьи, «чернобыльцы», Почетные доноры, семьи с детьми и другие).</w:t>
      </w:r>
      <w:proofErr w:type="gramEnd"/>
      <w:r w:rsidRPr="004E1A4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92570">
        <w:rPr>
          <w:rFonts w:ascii="Times New Roman" w:hAnsi="Times New Roman" w:cs="Times New Roman"/>
          <w:bCs/>
          <w:sz w:val="28"/>
          <w:szCs w:val="28"/>
        </w:rPr>
        <w:t>В 2016 году н</w:t>
      </w:r>
      <w:r w:rsidR="007E0E10">
        <w:rPr>
          <w:rFonts w:ascii="Times New Roman" w:hAnsi="Times New Roman" w:cs="Times New Roman"/>
          <w:bCs/>
          <w:sz w:val="28"/>
          <w:szCs w:val="28"/>
        </w:rPr>
        <w:t xml:space="preserve">а меры социальной поддержки </w:t>
      </w:r>
      <w:r w:rsidR="00792570">
        <w:rPr>
          <w:rFonts w:ascii="Times New Roman" w:hAnsi="Times New Roman" w:cs="Times New Roman"/>
          <w:bCs/>
          <w:sz w:val="28"/>
          <w:szCs w:val="28"/>
        </w:rPr>
        <w:t>выделено</w:t>
      </w:r>
      <w:r w:rsidR="007E0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570" w:rsidRPr="0079257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6 </w:t>
      </w:r>
      <w:proofErr w:type="gramStart"/>
      <w:r w:rsidR="00792570" w:rsidRPr="0079257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млрд</w:t>
      </w:r>
      <w:proofErr w:type="gramEnd"/>
      <w:r w:rsidR="00792570" w:rsidRPr="0079257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74 млн рублей, из которых 3 млрд 763 млн были изысканы в областном бюджете</w:t>
      </w:r>
    </w:p>
    <w:p w:rsidR="00390E4B" w:rsidRDefault="00390E4B" w:rsidP="00390E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C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Данные граждане являются получателями  более 70 мер социальной поддержки, а количество государственных услуг, закрепленных за министерством – 47. Финансирование по 23 государственным услугам осуществляется из областного бюджета, по 23 – из федерального бюджета. По одной государственной услуге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80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C99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803C99">
        <w:rPr>
          <w:rFonts w:ascii="Times New Roman" w:hAnsi="Times New Roman" w:cs="Times New Roman"/>
          <w:bCs/>
          <w:sz w:val="28"/>
          <w:szCs w:val="28"/>
        </w:rPr>
        <w:t xml:space="preserve"> из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областного бюджетов</w:t>
      </w:r>
      <w:r w:rsidRPr="00803C99">
        <w:rPr>
          <w:rFonts w:ascii="Times New Roman" w:hAnsi="Times New Roman" w:cs="Times New Roman"/>
          <w:bCs/>
          <w:sz w:val="28"/>
          <w:szCs w:val="28"/>
        </w:rPr>
        <w:t xml:space="preserve"> (ежемесячной  денежной выплаты по уходу за третьим ребенком и последующими детьми от 0 до 3).</w:t>
      </w:r>
    </w:p>
    <w:p w:rsidR="00D4143E" w:rsidRPr="00481107" w:rsidRDefault="00A86DEB" w:rsidP="007322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эффективности и качества оказания социальных услуг  </w:t>
      </w:r>
      <w:r w:rsidR="009D0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A1D">
        <w:rPr>
          <w:rFonts w:ascii="Times New Roman" w:hAnsi="Times New Roman" w:cs="Times New Roman"/>
          <w:color w:val="000000"/>
          <w:sz w:val="28"/>
          <w:szCs w:val="28"/>
        </w:rPr>
        <w:t xml:space="preserve">в регионе </w:t>
      </w:r>
      <w:r w:rsidR="009D0E42"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9D0E42" w:rsidRPr="009D0E42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</w:t>
      </w:r>
      <w:r w:rsidR="009D0E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D0E42" w:rsidRPr="009D0E4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и штатной численности учреждений социального обслуживания</w:t>
      </w:r>
      <w:r w:rsidR="009D0E42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защиты населения</w:t>
      </w:r>
      <w:r w:rsidR="00A371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C7F0B">
        <w:rPr>
          <w:rFonts w:ascii="Times New Roman" w:hAnsi="Times New Roman" w:cs="Times New Roman"/>
          <w:sz w:val="28"/>
          <w:szCs w:val="28"/>
        </w:rPr>
        <w:t>В</w:t>
      </w:r>
      <w:r w:rsidR="00AC7F0B" w:rsidRPr="002220B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354CF">
        <w:rPr>
          <w:rFonts w:ascii="Times New Roman" w:hAnsi="Times New Roman" w:cs="Times New Roman"/>
          <w:sz w:val="28"/>
          <w:szCs w:val="28"/>
        </w:rPr>
        <w:t>время в структуру входит 29 управлений социальной защиты</w:t>
      </w:r>
      <w:r w:rsidR="00CD5423">
        <w:rPr>
          <w:rFonts w:ascii="Times New Roman" w:hAnsi="Times New Roman" w:cs="Times New Roman"/>
          <w:sz w:val="28"/>
          <w:szCs w:val="28"/>
        </w:rPr>
        <w:t>, в том числе 7 межрайонных управлений</w:t>
      </w:r>
      <w:r w:rsidR="007354CF">
        <w:rPr>
          <w:rFonts w:ascii="Times New Roman" w:hAnsi="Times New Roman" w:cs="Times New Roman"/>
          <w:sz w:val="28"/>
          <w:szCs w:val="28"/>
        </w:rPr>
        <w:t xml:space="preserve"> и 60 учреждений социального обслуживания </w:t>
      </w:r>
      <w:r w:rsidR="0086548D">
        <w:rPr>
          <w:rFonts w:ascii="Times New Roman" w:hAnsi="Times New Roman" w:cs="Times New Roman"/>
          <w:sz w:val="28"/>
          <w:szCs w:val="28"/>
        </w:rPr>
        <w:t xml:space="preserve">населения, из них: </w:t>
      </w:r>
      <w:r w:rsidR="00CD5423" w:rsidRPr="00CD5423">
        <w:rPr>
          <w:rFonts w:ascii="Times New Roman" w:hAnsi="Times New Roman" w:cs="Times New Roman"/>
          <w:sz w:val="28"/>
          <w:szCs w:val="28"/>
        </w:rPr>
        <w:t>41 центр социального обслуживания населения (40 комплексных центров социального обслуживания населения, 1 центр социальной помощи се</w:t>
      </w:r>
      <w:r w:rsidR="007A23D8">
        <w:rPr>
          <w:rFonts w:ascii="Times New Roman" w:hAnsi="Times New Roman" w:cs="Times New Roman"/>
          <w:sz w:val="28"/>
          <w:szCs w:val="28"/>
        </w:rPr>
        <w:t>мье и детям),</w:t>
      </w:r>
      <w:r w:rsidR="00943416">
        <w:rPr>
          <w:rFonts w:ascii="Times New Roman" w:hAnsi="Times New Roman" w:cs="Times New Roman"/>
          <w:sz w:val="28"/>
          <w:szCs w:val="28"/>
        </w:rPr>
        <w:t xml:space="preserve"> </w:t>
      </w:r>
      <w:r w:rsidR="00CD5423" w:rsidRPr="00CD5423">
        <w:rPr>
          <w:rFonts w:ascii="Times New Roman" w:hAnsi="Times New Roman" w:cs="Times New Roman"/>
          <w:sz w:val="28"/>
          <w:szCs w:val="28"/>
        </w:rPr>
        <w:t>2 реабилитационных центра для детей и подростк</w:t>
      </w:r>
      <w:r w:rsidR="00943416">
        <w:rPr>
          <w:rFonts w:ascii="Times New Roman" w:hAnsi="Times New Roman" w:cs="Times New Roman"/>
          <w:sz w:val="28"/>
          <w:szCs w:val="28"/>
        </w:rPr>
        <w:t>ов с ограниченными возможностями</w:t>
      </w:r>
      <w:r w:rsidR="007A23D8">
        <w:rPr>
          <w:rFonts w:ascii="Times New Roman" w:hAnsi="Times New Roman" w:cs="Times New Roman"/>
          <w:sz w:val="28"/>
          <w:szCs w:val="28"/>
        </w:rPr>
        <w:t xml:space="preserve">, </w:t>
      </w:r>
      <w:r w:rsidR="00CD5423" w:rsidRPr="00CD5423">
        <w:rPr>
          <w:rFonts w:ascii="Times New Roman" w:hAnsi="Times New Roman" w:cs="Times New Roman"/>
          <w:sz w:val="28"/>
          <w:szCs w:val="28"/>
        </w:rPr>
        <w:t>1 реаби</w:t>
      </w:r>
      <w:r w:rsidR="00943416">
        <w:rPr>
          <w:rFonts w:ascii="Times New Roman" w:hAnsi="Times New Roman" w:cs="Times New Roman"/>
          <w:sz w:val="28"/>
          <w:szCs w:val="28"/>
        </w:rPr>
        <w:t>литационный центр инвалидов</w:t>
      </w:r>
      <w:r w:rsidR="007A23D8">
        <w:rPr>
          <w:rFonts w:ascii="Times New Roman" w:hAnsi="Times New Roman" w:cs="Times New Roman"/>
          <w:sz w:val="28"/>
          <w:szCs w:val="28"/>
        </w:rPr>
        <w:t>,</w:t>
      </w:r>
      <w:r w:rsidR="0086548D">
        <w:rPr>
          <w:rFonts w:ascii="Times New Roman" w:hAnsi="Times New Roman" w:cs="Times New Roman"/>
          <w:sz w:val="28"/>
          <w:szCs w:val="28"/>
        </w:rPr>
        <w:t xml:space="preserve"> </w:t>
      </w:r>
      <w:r w:rsidR="00CD5423" w:rsidRPr="00CD5423">
        <w:rPr>
          <w:rFonts w:ascii="Times New Roman" w:hAnsi="Times New Roman" w:cs="Times New Roman"/>
          <w:sz w:val="28"/>
          <w:szCs w:val="28"/>
        </w:rPr>
        <w:t>1 комплексный социальный центр</w:t>
      </w:r>
      <w:proofErr w:type="gramEnd"/>
      <w:r w:rsidR="00CD5423" w:rsidRPr="00CD5423">
        <w:rPr>
          <w:rFonts w:ascii="Times New Roman" w:hAnsi="Times New Roman" w:cs="Times New Roman"/>
          <w:sz w:val="28"/>
          <w:szCs w:val="28"/>
        </w:rPr>
        <w:t xml:space="preserve"> по оказанию помощи лицам без определенного места жите</w:t>
      </w:r>
      <w:r w:rsidR="007A23D8">
        <w:rPr>
          <w:rFonts w:ascii="Times New Roman" w:hAnsi="Times New Roman" w:cs="Times New Roman"/>
          <w:sz w:val="28"/>
          <w:szCs w:val="28"/>
        </w:rPr>
        <w:t>льства,</w:t>
      </w:r>
      <w:r w:rsidR="00CD5423" w:rsidRPr="00CD5423">
        <w:rPr>
          <w:rFonts w:ascii="Times New Roman" w:hAnsi="Times New Roman" w:cs="Times New Roman"/>
          <w:sz w:val="28"/>
          <w:szCs w:val="28"/>
        </w:rPr>
        <w:t>14 домов-интернатов, из них: 3 дома-интерната для престарелых и инвалидов, 10 психоневрологических интернатов, 1 дом-интерн</w:t>
      </w:r>
      <w:r w:rsidR="007A23D8">
        <w:rPr>
          <w:rFonts w:ascii="Times New Roman" w:hAnsi="Times New Roman" w:cs="Times New Roman"/>
          <w:sz w:val="28"/>
          <w:szCs w:val="28"/>
        </w:rPr>
        <w:t>ат для умственно отсталых детей,</w:t>
      </w:r>
      <w:r w:rsidR="006B3BAE">
        <w:rPr>
          <w:rFonts w:ascii="Times New Roman" w:hAnsi="Times New Roman" w:cs="Times New Roman"/>
          <w:sz w:val="28"/>
          <w:szCs w:val="28"/>
        </w:rPr>
        <w:t xml:space="preserve"> 1</w:t>
      </w:r>
      <w:r w:rsidR="00CD5423" w:rsidRPr="00CD5423">
        <w:rPr>
          <w:rFonts w:ascii="Times New Roman" w:hAnsi="Times New Roman" w:cs="Times New Roman"/>
          <w:sz w:val="28"/>
          <w:szCs w:val="28"/>
        </w:rPr>
        <w:t xml:space="preserve"> социально-реабилитационн</w:t>
      </w:r>
      <w:r w:rsidR="00C12EB2">
        <w:rPr>
          <w:rFonts w:ascii="Times New Roman" w:hAnsi="Times New Roman" w:cs="Times New Roman"/>
          <w:sz w:val="28"/>
          <w:szCs w:val="28"/>
        </w:rPr>
        <w:t>ый центр для несовершеннолетних.</w:t>
      </w:r>
    </w:p>
    <w:p w:rsidR="006E08D6" w:rsidRDefault="00C12EB2" w:rsidP="00C1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будут созданы</w:t>
      </w:r>
      <w:r w:rsidRPr="00C12EB2">
        <w:rPr>
          <w:rFonts w:ascii="Times New Roman" w:hAnsi="Times New Roman" w:cs="Times New Roman"/>
          <w:sz w:val="28"/>
          <w:szCs w:val="28"/>
        </w:rPr>
        <w:t xml:space="preserve"> 12 межрайонных комплексных центров социального обслуживания населения путем при</w:t>
      </w:r>
      <w:r>
        <w:rPr>
          <w:rFonts w:ascii="Times New Roman" w:hAnsi="Times New Roman" w:cs="Times New Roman"/>
          <w:sz w:val="28"/>
          <w:szCs w:val="28"/>
        </w:rPr>
        <w:t>соединения</w:t>
      </w:r>
      <w:r w:rsidRPr="00C12EB2">
        <w:rPr>
          <w:rFonts w:ascii="Times New Roman" w:hAnsi="Times New Roman" w:cs="Times New Roman"/>
          <w:sz w:val="28"/>
          <w:szCs w:val="28"/>
        </w:rPr>
        <w:t xml:space="preserve"> 16 комплексных центров социального обслуживания населения,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2EB2">
        <w:rPr>
          <w:rFonts w:ascii="Times New Roman" w:hAnsi="Times New Roman" w:cs="Times New Roman"/>
          <w:sz w:val="28"/>
          <w:szCs w:val="28"/>
        </w:rPr>
        <w:t xml:space="preserve"> только социальные  услуги в форме социального обслуживания на до</w:t>
      </w:r>
      <w:r>
        <w:rPr>
          <w:rFonts w:ascii="Times New Roman" w:hAnsi="Times New Roman" w:cs="Times New Roman"/>
          <w:sz w:val="28"/>
          <w:szCs w:val="28"/>
        </w:rPr>
        <w:t xml:space="preserve">му и срочные социальные услуги </w:t>
      </w:r>
      <w:r w:rsidRPr="00C12EB2">
        <w:rPr>
          <w:rFonts w:ascii="Times New Roman" w:hAnsi="Times New Roman" w:cs="Times New Roman"/>
          <w:sz w:val="28"/>
          <w:szCs w:val="28"/>
        </w:rPr>
        <w:t xml:space="preserve"> к действующим 12 комплексным центрам социального обслуживания населения, предоставляющим социальные услуги во всех формах социального обслуживания. </w:t>
      </w:r>
    </w:p>
    <w:p w:rsidR="00C12EB2" w:rsidRDefault="004E5327" w:rsidP="00C1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подчеркнуть</w:t>
      </w:r>
      <w:r w:rsidR="00C12EB2">
        <w:rPr>
          <w:rFonts w:ascii="Times New Roman" w:hAnsi="Times New Roman" w:cs="Times New Roman"/>
          <w:sz w:val="28"/>
          <w:szCs w:val="28"/>
        </w:rPr>
        <w:t>, что з</w:t>
      </w:r>
      <w:r w:rsidR="00C12EB2" w:rsidRPr="00C12EB2">
        <w:rPr>
          <w:rFonts w:ascii="Times New Roman" w:hAnsi="Times New Roman" w:cs="Times New Roman"/>
          <w:sz w:val="28"/>
          <w:szCs w:val="28"/>
        </w:rPr>
        <w:t>апланированные мероприятия по оптимизации не</w:t>
      </w:r>
      <w:r w:rsidR="00362489">
        <w:rPr>
          <w:rFonts w:ascii="Times New Roman" w:hAnsi="Times New Roman" w:cs="Times New Roman"/>
          <w:sz w:val="28"/>
          <w:szCs w:val="28"/>
        </w:rPr>
        <w:t xml:space="preserve"> должны отрази</w:t>
      </w:r>
      <w:r w:rsidR="00C12EB2" w:rsidRPr="00C12EB2">
        <w:rPr>
          <w:rFonts w:ascii="Times New Roman" w:hAnsi="Times New Roman" w:cs="Times New Roman"/>
          <w:sz w:val="28"/>
          <w:szCs w:val="28"/>
        </w:rPr>
        <w:t>т</w:t>
      </w:r>
      <w:r w:rsidR="00362489">
        <w:rPr>
          <w:rFonts w:ascii="Times New Roman" w:hAnsi="Times New Roman" w:cs="Times New Roman"/>
          <w:sz w:val="28"/>
          <w:szCs w:val="28"/>
        </w:rPr>
        <w:t>ь</w:t>
      </w:r>
      <w:r w:rsidR="00C12EB2" w:rsidRPr="00C12EB2">
        <w:rPr>
          <w:rFonts w:ascii="Times New Roman" w:hAnsi="Times New Roman" w:cs="Times New Roman"/>
          <w:sz w:val="28"/>
          <w:szCs w:val="28"/>
        </w:rPr>
        <w:t>ся на качестве предоставления социальных услуг.</w:t>
      </w:r>
    </w:p>
    <w:p w:rsidR="00A10A7B" w:rsidRDefault="006C5E05" w:rsidP="002B1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2DC9">
        <w:rPr>
          <w:rFonts w:ascii="Times New Roman" w:hAnsi="Times New Roman" w:cs="Times New Roman"/>
          <w:sz w:val="28"/>
          <w:szCs w:val="28"/>
        </w:rPr>
        <w:t>еред нами стоит задача – улучшение</w:t>
      </w:r>
      <w:r w:rsidR="0036248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72DC9">
        <w:rPr>
          <w:rFonts w:ascii="Times New Roman" w:hAnsi="Times New Roman" w:cs="Times New Roman"/>
          <w:sz w:val="28"/>
          <w:szCs w:val="28"/>
        </w:rPr>
        <w:t>й</w:t>
      </w:r>
      <w:r w:rsidR="00362489">
        <w:rPr>
          <w:rFonts w:ascii="Times New Roman" w:hAnsi="Times New Roman" w:cs="Times New Roman"/>
          <w:sz w:val="28"/>
          <w:szCs w:val="28"/>
        </w:rPr>
        <w:t xml:space="preserve"> проживания граждан, которые обратились в учреждения социального обслуживания за помощью. </w:t>
      </w:r>
    </w:p>
    <w:p w:rsidR="00671975" w:rsidRPr="00671975" w:rsidRDefault="00E75FFE" w:rsidP="00671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AC7F0B" w:rsidRPr="002220BA">
        <w:rPr>
          <w:rFonts w:ascii="Times New Roman" w:hAnsi="Times New Roman" w:cs="Times New Roman"/>
          <w:sz w:val="28"/>
          <w:szCs w:val="28"/>
        </w:rPr>
        <w:t>результате</w:t>
      </w:r>
      <w:r w:rsidR="00AC7F0B">
        <w:rPr>
          <w:rFonts w:ascii="Times New Roman" w:hAnsi="Times New Roman" w:cs="Times New Roman"/>
          <w:sz w:val="28"/>
          <w:szCs w:val="28"/>
        </w:rPr>
        <w:t xml:space="preserve"> оптимизации количество</w:t>
      </w:r>
      <w:r w:rsidR="00AC7F0B" w:rsidRPr="002220BA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</w:t>
      </w:r>
      <w:r w:rsidR="00AC7F0B">
        <w:rPr>
          <w:rFonts w:ascii="Times New Roman" w:hAnsi="Times New Roman" w:cs="Times New Roman"/>
          <w:sz w:val="28"/>
          <w:szCs w:val="28"/>
        </w:rPr>
        <w:t xml:space="preserve">вания сократится </w:t>
      </w:r>
      <w:r w:rsidR="00A952BD" w:rsidRPr="00A952BD">
        <w:rPr>
          <w:rFonts w:ascii="Times New Roman" w:hAnsi="Times New Roman" w:cs="Times New Roman"/>
          <w:sz w:val="28"/>
          <w:szCs w:val="28"/>
        </w:rPr>
        <w:t>до 41</w:t>
      </w:r>
      <w:r w:rsidR="00657553" w:rsidRPr="00A952BD">
        <w:rPr>
          <w:rFonts w:ascii="Times New Roman" w:hAnsi="Times New Roman" w:cs="Times New Roman"/>
          <w:sz w:val="28"/>
          <w:szCs w:val="28"/>
        </w:rPr>
        <w:t>.</w:t>
      </w:r>
      <w:r w:rsidR="00D4143E" w:rsidRPr="00A952BD">
        <w:rPr>
          <w:rFonts w:ascii="Times New Roman" w:hAnsi="Times New Roman" w:cs="Times New Roman"/>
          <w:sz w:val="28"/>
          <w:szCs w:val="28"/>
        </w:rPr>
        <w:t xml:space="preserve"> </w:t>
      </w:r>
      <w:r w:rsidR="00134275">
        <w:rPr>
          <w:rFonts w:ascii="Times New Roman" w:hAnsi="Times New Roman" w:cs="Times New Roman"/>
          <w:sz w:val="28"/>
          <w:szCs w:val="28"/>
        </w:rPr>
        <w:t>Х</w:t>
      </w:r>
      <w:r w:rsidR="00362489">
        <w:rPr>
          <w:rFonts w:ascii="Times New Roman" w:hAnsi="Times New Roman" w:cs="Times New Roman"/>
          <w:sz w:val="28"/>
          <w:szCs w:val="28"/>
        </w:rPr>
        <w:t>очу напомнить еще раз, что</w:t>
      </w:r>
      <w:r w:rsidR="00D4143E" w:rsidRPr="00D4143E">
        <w:rPr>
          <w:rFonts w:ascii="Times New Roman" w:hAnsi="Times New Roman" w:cs="Times New Roman"/>
          <w:sz w:val="28"/>
          <w:szCs w:val="28"/>
        </w:rPr>
        <w:t xml:space="preserve"> </w:t>
      </w:r>
      <w:r w:rsidR="00172DC9">
        <w:rPr>
          <w:rFonts w:ascii="Times New Roman" w:hAnsi="Times New Roman" w:cs="Times New Roman"/>
          <w:sz w:val="28"/>
          <w:szCs w:val="28"/>
        </w:rPr>
        <w:t>основная</w:t>
      </w:r>
      <w:r w:rsidR="00D4143E" w:rsidRPr="00D4143E">
        <w:rPr>
          <w:rFonts w:ascii="Times New Roman" w:hAnsi="Times New Roman" w:cs="Times New Roman"/>
          <w:sz w:val="28"/>
          <w:szCs w:val="28"/>
        </w:rPr>
        <w:t xml:space="preserve"> задача, стоящая перед отраслью при проведении оптимизации сети учреждений и штатной численности</w:t>
      </w:r>
      <w:r w:rsidR="00D4143E">
        <w:rPr>
          <w:rFonts w:ascii="Times New Roman" w:hAnsi="Times New Roman" w:cs="Times New Roman"/>
          <w:sz w:val="28"/>
          <w:szCs w:val="28"/>
        </w:rPr>
        <w:t>,</w:t>
      </w:r>
      <w:r w:rsidR="00D4143E" w:rsidRPr="00D4143E">
        <w:rPr>
          <w:rFonts w:ascii="Times New Roman" w:hAnsi="Times New Roman" w:cs="Times New Roman"/>
          <w:sz w:val="28"/>
          <w:szCs w:val="28"/>
        </w:rPr>
        <w:t xml:space="preserve"> </w:t>
      </w:r>
      <w:r w:rsidR="00362489">
        <w:rPr>
          <w:rFonts w:ascii="Times New Roman" w:hAnsi="Times New Roman" w:cs="Times New Roman"/>
          <w:sz w:val="28"/>
          <w:szCs w:val="28"/>
        </w:rPr>
        <w:t>повышение</w:t>
      </w:r>
      <w:r w:rsidR="00D4143E" w:rsidRPr="00D4143E">
        <w:rPr>
          <w:rFonts w:ascii="Times New Roman" w:hAnsi="Times New Roman" w:cs="Times New Roman"/>
          <w:sz w:val="28"/>
          <w:szCs w:val="28"/>
        </w:rPr>
        <w:t xml:space="preserve"> уровня качества и доступности социальных ус</w:t>
      </w:r>
      <w:r w:rsidR="00D4143E">
        <w:rPr>
          <w:rFonts w:ascii="Times New Roman" w:hAnsi="Times New Roman" w:cs="Times New Roman"/>
          <w:sz w:val="28"/>
          <w:szCs w:val="28"/>
        </w:rPr>
        <w:t>луг жителям Кировской области.</w:t>
      </w:r>
    </w:p>
    <w:p w:rsidR="00671975" w:rsidRPr="00671975" w:rsidRDefault="00671975" w:rsidP="0067197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75">
        <w:rPr>
          <w:rFonts w:ascii="Times New Roman" w:hAnsi="Times New Roman" w:cs="Times New Roman"/>
          <w:sz w:val="28"/>
          <w:szCs w:val="28"/>
        </w:rPr>
        <w:t xml:space="preserve">С 2010 года по 2016 год количество учреждений социальной защиты населения сократилось с 40 до 29, из них 7 управлений являются межрайонными (в Зуевском (Зуевка,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(Котельнич,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Арбаж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, Свеча), Нолинском (Нолинск, Суна, Нема),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), Советском (Советск, Верхошижемье), Яранском (Яранск,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, Санчурск, Тужа) и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(Луза, Опарино) районах).</w:t>
      </w:r>
      <w:proofErr w:type="gramEnd"/>
    </w:p>
    <w:p w:rsidR="00671975" w:rsidRPr="00671975" w:rsidRDefault="00671975" w:rsidP="0067197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1975">
        <w:rPr>
          <w:rFonts w:ascii="Times New Roman" w:hAnsi="Times New Roman" w:cs="Times New Roman"/>
          <w:sz w:val="28"/>
          <w:szCs w:val="28"/>
        </w:rPr>
        <w:t xml:space="preserve">В 2017 году будет создано еще одно межрайонное управление в Слободском районе путем присоединения к нему управления социальной защиты населения </w:t>
      </w:r>
      <w:proofErr w:type="gramStart"/>
      <w:r w:rsidRPr="006719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975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Pr="00671975">
        <w:rPr>
          <w:rFonts w:ascii="Times New Roman" w:hAnsi="Times New Roman" w:cs="Times New Roman"/>
          <w:sz w:val="28"/>
          <w:szCs w:val="28"/>
        </w:rPr>
        <w:t xml:space="preserve"> районе. Также будет произведено укрупнение межрайонного управления социальной защиты населения в Советском районе путем присоединения к нему управления социальной защиты населения в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Пижанском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районе, а в 2018 году – управления социальной защиты населения в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Лебяжском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районе. К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Нолинскому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межрайонному управлению будет присоединено управление социальной защиты в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районе, к межрайонному управлению социальной защиты населения в </w:t>
      </w:r>
      <w:proofErr w:type="spellStart"/>
      <w:r w:rsidRPr="00671975"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 w:rsidRPr="00671975">
        <w:rPr>
          <w:rFonts w:ascii="Times New Roman" w:hAnsi="Times New Roman" w:cs="Times New Roman"/>
          <w:sz w:val="28"/>
          <w:szCs w:val="28"/>
        </w:rPr>
        <w:t xml:space="preserve"> районе – управление социальной защиты населения в Даровском районе.</w:t>
      </w:r>
    </w:p>
    <w:p w:rsidR="00671975" w:rsidRDefault="00671975" w:rsidP="0013427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1975">
        <w:rPr>
          <w:rFonts w:ascii="Times New Roman" w:hAnsi="Times New Roman" w:cs="Times New Roman"/>
          <w:sz w:val="28"/>
          <w:szCs w:val="28"/>
        </w:rPr>
        <w:t>К 2019 году будет функционировать 24 управлен</w:t>
      </w:r>
      <w:r w:rsidR="00134275">
        <w:rPr>
          <w:rFonts w:ascii="Times New Roman" w:hAnsi="Times New Roman" w:cs="Times New Roman"/>
          <w:sz w:val="28"/>
          <w:szCs w:val="28"/>
        </w:rPr>
        <w:t>ия социальной защиты населения.</w:t>
      </w:r>
    </w:p>
    <w:p w:rsidR="006E08D6" w:rsidRPr="006E08D6" w:rsidRDefault="006E08D6" w:rsidP="006E08D6">
      <w:pPr>
        <w:spacing w:after="0" w:line="36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8D6">
        <w:rPr>
          <w:rFonts w:ascii="Times New Roman" w:hAnsi="Times New Roman" w:cs="Times New Roman"/>
          <w:i/>
          <w:sz w:val="28"/>
          <w:szCs w:val="28"/>
        </w:rPr>
        <w:t>Справочно</w:t>
      </w:r>
    </w:p>
    <w:p w:rsidR="006E08D6" w:rsidRDefault="006E08D6" w:rsidP="006E08D6">
      <w:pPr>
        <w:spacing w:after="0" w:line="36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8D6">
        <w:rPr>
          <w:rFonts w:ascii="Times New Roman" w:hAnsi="Times New Roman" w:cs="Times New Roman"/>
          <w:i/>
          <w:sz w:val="28"/>
          <w:szCs w:val="28"/>
        </w:rPr>
        <w:t xml:space="preserve">При создании межрайонных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комплексных </w:t>
      </w:r>
      <w:r w:rsidRPr="006E08D6">
        <w:rPr>
          <w:rFonts w:ascii="Times New Roman" w:hAnsi="Times New Roman" w:cs="Times New Roman"/>
          <w:i/>
          <w:sz w:val="28"/>
          <w:szCs w:val="28"/>
        </w:rPr>
        <w:t xml:space="preserve">центров высвободятся 119,25 штатных единицы административно-управленческого персонала, </w:t>
      </w:r>
      <w:r w:rsidRPr="006E08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фонд оплаты труда в объеме 13,1 </w:t>
      </w:r>
      <w:proofErr w:type="gramStart"/>
      <w:r w:rsidRPr="006E08D6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6E08D6">
        <w:rPr>
          <w:rFonts w:ascii="Times New Roman" w:hAnsi="Times New Roman" w:cs="Times New Roman"/>
          <w:i/>
          <w:sz w:val="28"/>
          <w:szCs w:val="28"/>
        </w:rPr>
        <w:t xml:space="preserve"> рублей будет направлен на повышение средней заработной платы социальным работникам.</w:t>
      </w:r>
    </w:p>
    <w:p w:rsidR="00A952BD" w:rsidRPr="00134275" w:rsidRDefault="00A952BD" w:rsidP="00A952BD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1975">
        <w:rPr>
          <w:rFonts w:ascii="Times New Roman" w:hAnsi="Times New Roman" w:cs="Times New Roman"/>
          <w:sz w:val="28"/>
          <w:szCs w:val="28"/>
        </w:rPr>
        <w:t xml:space="preserve">К 2019 году будет функционировать </w:t>
      </w:r>
      <w:r>
        <w:rPr>
          <w:rFonts w:ascii="Times New Roman" w:hAnsi="Times New Roman" w:cs="Times New Roman"/>
          <w:sz w:val="28"/>
          <w:szCs w:val="28"/>
        </w:rPr>
        <w:t>65 учреждений социальной защиты и социального обслуживания населения</w:t>
      </w:r>
      <w:r w:rsidR="00792570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 24 управления социальной защиты населения, 12 стационарных учреждений, 29 центров социального обслуживания</w:t>
      </w:r>
      <w:r w:rsidR="00792570">
        <w:rPr>
          <w:rFonts w:ascii="Times New Roman" w:hAnsi="Times New Roman" w:cs="Times New Roman"/>
          <w:sz w:val="28"/>
          <w:szCs w:val="28"/>
        </w:rPr>
        <w:t xml:space="preserve"> (27 комплексных центров социального обслуживания населения, 1 реабилитационный центр, 1 центр для оказания помощи лицам без определенного места жительства)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D6" w:rsidRDefault="006E08D6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DFB" w:rsidRPr="009D11EF" w:rsidRDefault="00627A1D" w:rsidP="00B16F4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D11EF">
        <w:rPr>
          <w:rFonts w:ascii="Times New Roman" w:hAnsi="Times New Roman" w:cs="Times New Roman"/>
          <w:b/>
          <w:i/>
          <w:sz w:val="28"/>
          <w:szCs w:val="28"/>
        </w:rPr>
        <w:t>2 вопрос</w:t>
      </w:r>
    </w:p>
    <w:p w:rsidR="00627A1D" w:rsidRPr="00BA195B" w:rsidRDefault="00B16F42" w:rsidP="00BA1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27A1D" w:rsidRPr="00D64B87">
        <w:rPr>
          <w:rFonts w:ascii="Times New Roman" w:hAnsi="Times New Roman" w:cs="Times New Roman"/>
          <w:bCs/>
          <w:sz w:val="28"/>
          <w:szCs w:val="28"/>
        </w:rPr>
        <w:t xml:space="preserve">В целях  исполнения Указа  Президента РФ от 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627A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601</w:t>
      </w:r>
      <w:r w:rsidR="00627A1D" w:rsidRPr="00D64B87">
        <w:rPr>
          <w:rFonts w:ascii="Times New Roman" w:hAnsi="Times New Roman" w:cs="Times New Roman"/>
          <w:bCs/>
          <w:sz w:val="28"/>
          <w:szCs w:val="28"/>
        </w:rPr>
        <w:t xml:space="preserve"> «Об основных направлениях совершенствования системы государственного у</w:t>
      </w:r>
      <w:r w:rsidR="00627A1D">
        <w:rPr>
          <w:rFonts w:ascii="Times New Roman" w:hAnsi="Times New Roman" w:cs="Times New Roman"/>
          <w:bCs/>
          <w:sz w:val="28"/>
          <w:szCs w:val="28"/>
        </w:rPr>
        <w:t>правления» в части обеспечения</w:t>
      </w:r>
      <w:r w:rsidR="00627A1D" w:rsidRPr="00D64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A1D" w:rsidRPr="00D64B87">
        <w:rPr>
          <w:rFonts w:ascii="Times New Roman" w:hAnsi="Times New Roman" w:cs="Times New Roman"/>
          <w:sz w:val="28"/>
          <w:szCs w:val="28"/>
        </w:rPr>
        <w:t>уровня удовлетворенности граждан качеством предоставления госуда</w:t>
      </w:r>
      <w:r w:rsidR="002E2979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 к 2018 году </w:t>
      </w:r>
      <w:r w:rsidR="002E2979">
        <w:rPr>
          <w:rFonts w:ascii="Times New Roman" w:hAnsi="Times New Roman" w:cs="Times New Roman"/>
          <w:sz w:val="28"/>
          <w:szCs w:val="28"/>
        </w:rPr>
        <w:t>–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 не менее 90 процентов</w:t>
      </w:r>
      <w:r w:rsidR="002E2979">
        <w:rPr>
          <w:rFonts w:ascii="Times New Roman" w:hAnsi="Times New Roman" w:cs="Times New Roman"/>
          <w:sz w:val="28"/>
          <w:szCs w:val="28"/>
        </w:rPr>
        <w:t>,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 министерством социального развития совместно с министер</w:t>
      </w:r>
      <w:r w:rsidR="002E2979">
        <w:rPr>
          <w:rFonts w:ascii="Times New Roman" w:hAnsi="Times New Roman" w:cs="Times New Roman"/>
          <w:sz w:val="28"/>
          <w:szCs w:val="28"/>
        </w:rPr>
        <w:t>ством информационных технологий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627A1D">
        <w:rPr>
          <w:rFonts w:ascii="Times New Roman" w:hAnsi="Times New Roman" w:cs="Times New Roman"/>
          <w:sz w:val="28"/>
          <w:szCs w:val="28"/>
        </w:rPr>
        <w:t xml:space="preserve"> и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разработан план мероприятий по организации пилотного проекта передачи</w:t>
      </w:r>
      <w:proofErr w:type="gramEnd"/>
      <w:r w:rsidR="00627A1D" w:rsidRPr="00D64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A1D" w:rsidRPr="00D64B87">
        <w:rPr>
          <w:rFonts w:ascii="Times New Roman" w:hAnsi="Times New Roman" w:cs="Times New Roman"/>
          <w:sz w:val="28"/>
          <w:szCs w:val="28"/>
        </w:rPr>
        <w:t>функций министерства социального развития Кировской области по приему граждан на получение государственных услуг с переводом сотрудников управлений социальной защиты населения в территориальные отделы МФЦ.</w:t>
      </w:r>
      <w:proofErr w:type="gramEnd"/>
      <w:r w:rsidR="00C12EB2">
        <w:rPr>
          <w:rFonts w:ascii="Times New Roman" w:hAnsi="Times New Roman" w:cs="Times New Roman"/>
          <w:sz w:val="28"/>
          <w:szCs w:val="28"/>
        </w:rPr>
        <w:t xml:space="preserve"> </w:t>
      </w:r>
      <w:r w:rsidR="00362489">
        <w:rPr>
          <w:rFonts w:ascii="Times New Roman" w:hAnsi="Times New Roman" w:cs="Times New Roman"/>
          <w:sz w:val="28"/>
          <w:szCs w:val="28"/>
        </w:rPr>
        <w:t>В</w:t>
      </w:r>
      <w:r w:rsidR="00C12EB2">
        <w:rPr>
          <w:rFonts w:ascii="Times New Roman" w:hAnsi="Times New Roman" w:cs="Times New Roman"/>
          <w:sz w:val="28"/>
          <w:szCs w:val="28"/>
        </w:rPr>
        <w:t xml:space="preserve"> </w:t>
      </w:r>
      <w:r w:rsidR="00C12EB2" w:rsidRPr="00D64B87">
        <w:rPr>
          <w:rFonts w:ascii="Times New Roman" w:hAnsi="Times New Roman" w:cs="Times New Roman"/>
          <w:sz w:val="28"/>
          <w:szCs w:val="28"/>
        </w:rPr>
        <w:t>2018</w:t>
      </w:r>
      <w:r w:rsidR="00C12EB2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4A25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C12EB2" w:rsidRPr="00D64B87">
        <w:rPr>
          <w:rFonts w:ascii="Times New Roman" w:hAnsi="Times New Roman" w:cs="Times New Roman"/>
          <w:sz w:val="28"/>
          <w:szCs w:val="28"/>
        </w:rPr>
        <w:t xml:space="preserve"> </w:t>
      </w:r>
      <w:r w:rsidR="00464A25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C12EB2" w:rsidRPr="00D64B87">
        <w:rPr>
          <w:rFonts w:ascii="Times New Roman" w:hAnsi="Times New Roman" w:cs="Times New Roman"/>
          <w:sz w:val="28"/>
          <w:szCs w:val="28"/>
        </w:rPr>
        <w:t>переда</w:t>
      </w:r>
      <w:r w:rsidR="00464A25">
        <w:rPr>
          <w:rFonts w:ascii="Times New Roman" w:hAnsi="Times New Roman" w:cs="Times New Roman"/>
          <w:sz w:val="28"/>
          <w:szCs w:val="28"/>
        </w:rPr>
        <w:t>чу</w:t>
      </w:r>
      <w:r w:rsidR="00C12EB2">
        <w:rPr>
          <w:rFonts w:ascii="Times New Roman" w:hAnsi="Times New Roman" w:cs="Times New Roman"/>
          <w:sz w:val="28"/>
          <w:szCs w:val="28"/>
        </w:rPr>
        <w:t xml:space="preserve"> функций по приему документов</w:t>
      </w:r>
      <w:r w:rsidR="00C12EB2" w:rsidRPr="00D64B87">
        <w:rPr>
          <w:rFonts w:ascii="Times New Roman" w:hAnsi="Times New Roman" w:cs="Times New Roman"/>
          <w:sz w:val="28"/>
          <w:szCs w:val="28"/>
        </w:rPr>
        <w:t xml:space="preserve"> МФЦ по всей области. </w:t>
      </w:r>
    </w:p>
    <w:p w:rsidR="00627A1D" w:rsidRDefault="00BA195B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прием документов по государственной услуге «Выплата социального пособия на погребение умерших,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беременности» сохранится </w:t>
      </w:r>
      <w:r w:rsidR="00D4143E">
        <w:rPr>
          <w:rFonts w:ascii="Times New Roman" w:hAnsi="Times New Roman" w:cs="Times New Roman"/>
          <w:sz w:val="28"/>
          <w:szCs w:val="28"/>
        </w:rPr>
        <w:t>на</w:t>
      </w:r>
      <w:r w:rsidR="00627A1D" w:rsidRPr="00D64B87">
        <w:rPr>
          <w:rFonts w:ascii="Times New Roman" w:hAnsi="Times New Roman" w:cs="Times New Roman"/>
          <w:sz w:val="28"/>
          <w:szCs w:val="28"/>
        </w:rPr>
        <w:t xml:space="preserve"> органах социальной защиты населения, поскольку в соответствии с федеральным законодательством выплата</w:t>
      </w:r>
      <w:proofErr w:type="gramEnd"/>
      <w:r w:rsidR="00627A1D" w:rsidRPr="00D64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A1D" w:rsidRPr="00D64B87">
        <w:rPr>
          <w:rFonts w:ascii="Times New Roman" w:hAnsi="Times New Roman" w:cs="Times New Roman"/>
          <w:sz w:val="28"/>
          <w:szCs w:val="28"/>
        </w:rPr>
        <w:t xml:space="preserve">социального пособия на погребение </w:t>
      </w:r>
      <w:r w:rsidR="00627A1D" w:rsidRPr="00D64B87">
        <w:rPr>
          <w:rFonts w:ascii="Times New Roman" w:hAnsi="Times New Roman" w:cs="Times New Roman"/>
          <w:sz w:val="28"/>
          <w:szCs w:val="28"/>
        </w:rPr>
        <w:lastRenderedPageBreak/>
        <w:t>производится в день обращения на основании справки о смерти, т.е. специалисты органов социальной защиты населения в присутствии гражданина формируют платежный документ, с которым лицо, осуществившее погребение, получает сразу денежные средства в почтовом отделении, что не может быт</w:t>
      </w:r>
      <w:r w:rsidR="006E08D6">
        <w:rPr>
          <w:rFonts w:ascii="Times New Roman" w:hAnsi="Times New Roman" w:cs="Times New Roman"/>
          <w:sz w:val="28"/>
          <w:szCs w:val="28"/>
        </w:rPr>
        <w:t>ь обеспечено специалистами МФЦ в настоящее время.</w:t>
      </w:r>
      <w:proofErr w:type="gramEnd"/>
    </w:p>
    <w:p w:rsidR="006E08D6" w:rsidRPr="006E08D6" w:rsidRDefault="006E08D6" w:rsidP="006E0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D6">
        <w:rPr>
          <w:rFonts w:ascii="Times New Roman" w:hAnsi="Times New Roman" w:cs="Times New Roman"/>
          <w:sz w:val="28"/>
          <w:szCs w:val="28"/>
        </w:rPr>
        <w:t>Кроме того, прием документов по изменению способа получения денежных  выплат, паспортных данных, состава семьи и  т.д. не являются государственными   услугами, поэтому на данном этапе также сохранятся за органами социальной защиты населения.</w:t>
      </w:r>
    </w:p>
    <w:p w:rsidR="0061189F" w:rsidRDefault="0061189F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189F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СПРАВКА:</w:t>
      </w:r>
    </w:p>
    <w:p w:rsidR="0061189F" w:rsidRPr="0061189F" w:rsidRDefault="0061189F" w:rsidP="006118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9F">
        <w:rPr>
          <w:rFonts w:ascii="Times New Roman" w:hAnsi="Times New Roman" w:cs="Times New Roman"/>
          <w:i/>
          <w:sz w:val="28"/>
          <w:szCs w:val="28"/>
        </w:rPr>
        <w:t xml:space="preserve">Вместе с тем существует ряд проблем, с которыми столкнулись органы социальной защиты населения при обработке документов, принятых специалистами МФЦ: </w:t>
      </w:r>
    </w:p>
    <w:p w:rsidR="0061189F" w:rsidRPr="0061189F" w:rsidRDefault="0061189F" w:rsidP="006118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9F">
        <w:rPr>
          <w:rFonts w:ascii="Times New Roman" w:hAnsi="Times New Roman" w:cs="Times New Roman"/>
          <w:i/>
          <w:sz w:val="28"/>
          <w:szCs w:val="28"/>
        </w:rPr>
        <w:t>1. Проведенный анализ показал, что за 11 месяцев 2016 года  в связи с некачественным приемом документов МФЦ принято 4274 отказных решений руководителями УСЗН, повторно вызвано в УСЗН граждан – 5997 граждан.</w:t>
      </w:r>
    </w:p>
    <w:p w:rsidR="0061189F" w:rsidRPr="0061189F" w:rsidRDefault="0061189F" w:rsidP="006118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9F">
        <w:rPr>
          <w:rFonts w:ascii="Times New Roman" w:hAnsi="Times New Roman" w:cs="Times New Roman"/>
          <w:i/>
          <w:sz w:val="28"/>
          <w:szCs w:val="28"/>
        </w:rPr>
        <w:t>2. Отсутствует межведомственное взаимодействие между МФЦ и иными органами и организациями. Только УСЗН за 11 месяцев текущего года по документам, принятым МФЦ, сделано дополнительно 6237  межведомственных запросов.</w:t>
      </w:r>
    </w:p>
    <w:p w:rsidR="00B16F42" w:rsidRPr="009D11EF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1EF">
        <w:rPr>
          <w:rFonts w:ascii="Times New Roman" w:hAnsi="Times New Roman" w:cs="Times New Roman"/>
          <w:b/>
          <w:i/>
          <w:sz w:val="28"/>
          <w:szCs w:val="28"/>
        </w:rPr>
        <w:t>3 вопрос</w:t>
      </w:r>
    </w:p>
    <w:p w:rsidR="00B16F42" w:rsidRDefault="00F86FDB" w:rsidP="00B16F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получателей социальных услуг </w:t>
      </w:r>
      <w:r w:rsidR="00DB38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2016 год</w:t>
      </w:r>
      <w:r w:rsidR="00DB38E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540FC">
        <w:rPr>
          <w:rFonts w:ascii="Times New Roman" w:eastAsia="Times New Roman" w:hAnsi="Times New Roman" w:cs="Times New Roman"/>
          <w:sz w:val="28"/>
          <w:szCs w:val="28"/>
        </w:rPr>
        <w:t xml:space="preserve">оставила </w:t>
      </w:r>
      <w:r w:rsidR="00964630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5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6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457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540FC">
        <w:rPr>
          <w:rFonts w:ascii="Times New Roman" w:eastAsia="Times New Roman" w:hAnsi="Times New Roman" w:cs="Times New Roman"/>
          <w:sz w:val="28"/>
          <w:szCs w:val="28"/>
        </w:rPr>
        <w:t xml:space="preserve"> тыс. человек, из них </w:t>
      </w:r>
      <w:r w:rsidR="00F07CF7">
        <w:rPr>
          <w:rFonts w:ascii="Times New Roman" w:eastAsia="Times New Roman" w:hAnsi="Times New Roman" w:cs="Times New Roman"/>
          <w:sz w:val="28"/>
          <w:szCs w:val="28"/>
        </w:rPr>
        <w:t xml:space="preserve">граждан пожилого возраста – порядка </w:t>
      </w:r>
      <w:r w:rsidR="00C545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CF7">
        <w:rPr>
          <w:rFonts w:ascii="Times New Roman" w:eastAsia="Times New Roman" w:hAnsi="Times New Roman" w:cs="Times New Roman"/>
          <w:sz w:val="28"/>
          <w:szCs w:val="28"/>
        </w:rPr>
        <w:t>5 тысяч чел, инвалидов</w:t>
      </w:r>
      <w:r w:rsidR="007656B0"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трудоспособного возраста</w:t>
      </w:r>
      <w:r w:rsidR="00F07CF7">
        <w:rPr>
          <w:rFonts w:ascii="Times New Roman" w:eastAsia="Times New Roman" w:hAnsi="Times New Roman" w:cs="Times New Roman"/>
          <w:sz w:val="28"/>
          <w:szCs w:val="28"/>
        </w:rPr>
        <w:t xml:space="preserve"> – около </w:t>
      </w:r>
      <w:r w:rsidR="00C545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7CF7">
        <w:rPr>
          <w:rFonts w:ascii="Times New Roman" w:eastAsia="Times New Roman" w:hAnsi="Times New Roman" w:cs="Times New Roman"/>
          <w:sz w:val="28"/>
          <w:szCs w:val="28"/>
        </w:rPr>
        <w:t xml:space="preserve"> тыс. человек, </w:t>
      </w:r>
      <w:r w:rsidR="007656B0">
        <w:rPr>
          <w:rFonts w:ascii="Times New Roman" w:eastAsia="Times New Roman" w:hAnsi="Times New Roman" w:cs="Times New Roman"/>
          <w:sz w:val="28"/>
          <w:szCs w:val="28"/>
        </w:rPr>
        <w:t>более 40 тысяч семей</w:t>
      </w:r>
      <w:r w:rsidR="00F07CF7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="007656B0">
        <w:rPr>
          <w:rFonts w:ascii="Times New Roman" w:eastAsia="Times New Roman" w:hAnsi="Times New Roman" w:cs="Times New Roman"/>
          <w:sz w:val="28"/>
          <w:szCs w:val="28"/>
        </w:rPr>
        <w:t xml:space="preserve"> (всего </w:t>
      </w:r>
      <w:r w:rsidR="007C6B31">
        <w:rPr>
          <w:rFonts w:ascii="Times New Roman" w:eastAsia="Times New Roman" w:hAnsi="Times New Roman" w:cs="Times New Roman"/>
          <w:sz w:val="28"/>
          <w:szCs w:val="28"/>
        </w:rPr>
        <w:t>140 тысяч человек проживает в 40 тысячах семей</w:t>
      </w:r>
      <w:r w:rsidR="007656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4630">
        <w:rPr>
          <w:rFonts w:ascii="Times New Roman" w:eastAsia="Times New Roman" w:hAnsi="Times New Roman" w:cs="Times New Roman"/>
          <w:sz w:val="28"/>
          <w:szCs w:val="28"/>
        </w:rPr>
        <w:t>, получивших социальные услуги</w:t>
      </w:r>
      <w:r w:rsidR="00F07CF7">
        <w:rPr>
          <w:rFonts w:ascii="Times New Roman" w:eastAsia="Times New Roman" w:hAnsi="Times New Roman" w:cs="Times New Roman"/>
          <w:sz w:val="28"/>
          <w:szCs w:val="28"/>
        </w:rPr>
        <w:t>. Для того</w:t>
      </w:r>
      <w:proofErr w:type="gramStart"/>
      <w:r w:rsidR="00F07C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07CF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тобы создать необходимые условия для повышения качества жизни </w:t>
      </w:r>
      <w:r w:rsidRPr="00F2757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757E">
        <w:rPr>
          <w:rFonts w:ascii="Times New Roman" w:hAnsi="Times New Roman" w:cs="Times New Roman"/>
          <w:sz w:val="28"/>
          <w:szCs w:val="28"/>
        </w:rPr>
        <w:t xml:space="preserve">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757E">
        <w:rPr>
          <w:rFonts w:ascii="Times New Roman" w:hAnsi="Times New Roman" w:cs="Times New Roman"/>
          <w:sz w:val="28"/>
          <w:szCs w:val="28"/>
        </w:rPr>
        <w:t>ся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Pr="00820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10">
        <w:rPr>
          <w:rFonts w:ascii="Times New Roman" w:eastAsia="Times New Roman" w:hAnsi="Times New Roman" w:cs="Times New Roman"/>
          <w:sz w:val="28"/>
          <w:szCs w:val="28"/>
        </w:rPr>
        <w:t xml:space="preserve">пециалисты учреждений социального </w:t>
      </w:r>
      <w:r w:rsidRPr="00820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обслуживания в своей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пожилыми гражданами, инвалидами и семьями с детьми </w:t>
      </w:r>
      <w:r w:rsidRPr="00820410"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100 </w:t>
      </w:r>
      <w:r w:rsidR="0010697A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 и технологий. </w:t>
      </w:r>
    </w:p>
    <w:p w:rsidR="00645148" w:rsidRDefault="00B16F42" w:rsidP="00645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используемых практик и  технологий при предоставлении социальных услуг показал, что </w:t>
      </w:r>
      <w:r w:rsidRPr="007A56F2">
        <w:rPr>
          <w:rFonts w:ascii="Times New Roman" w:hAnsi="Times New Roman" w:cs="Times New Roman"/>
          <w:sz w:val="28"/>
          <w:szCs w:val="28"/>
        </w:rPr>
        <w:t>наиболее активно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реализуются </w:t>
      </w:r>
      <w:r w:rsidR="00297DFB">
        <w:rPr>
          <w:rFonts w:ascii="Times New Roman" w:hAnsi="Times New Roman" w:cs="Times New Roman"/>
          <w:sz w:val="28"/>
          <w:szCs w:val="28"/>
        </w:rPr>
        <w:t xml:space="preserve">выезды мобильных бригад и социальных экспедиций. </w:t>
      </w:r>
      <w:r w:rsidR="00645148">
        <w:rPr>
          <w:rFonts w:ascii="Times New Roman" w:hAnsi="Times New Roman" w:cs="Times New Roman"/>
          <w:sz w:val="28"/>
          <w:szCs w:val="28"/>
        </w:rPr>
        <w:t xml:space="preserve">Так мобильной бригадой из 41 учреждения за 9 мес. 2016 года совершено более 400 выездов,  которыми обслужено более 3 тыс. пожилых граждан и инвалидов. В </w:t>
      </w:r>
      <w:r w:rsidR="00645148" w:rsidRPr="001C21A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45148">
        <w:rPr>
          <w:rFonts w:ascii="Times New Roman" w:hAnsi="Times New Roman" w:cs="Times New Roman"/>
          <w:sz w:val="28"/>
          <w:szCs w:val="28"/>
        </w:rPr>
        <w:t>бригады</w:t>
      </w:r>
      <w:r w:rsidR="00645148" w:rsidRPr="001C21A3">
        <w:rPr>
          <w:rFonts w:ascii="Times New Roman" w:hAnsi="Times New Roman" w:cs="Times New Roman"/>
          <w:sz w:val="28"/>
          <w:szCs w:val="28"/>
        </w:rPr>
        <w:t xml:space="preserve"> входят специалисты по социальной работе, психологи, представители других ведомств, позволяющ</w:t>
      </w:r>
      <w:r w:rsidR="00645148">
        <w:rPr>
          <w:rFonts w:ascii="Times New Roman" w:hAnsi="Times New Roman" w:cs="Times New Roman"/>
          <w:sz w:val="28"/>
          <w:szCs w:val="28"/>
        </w:rPr>
        <w:t>ие</w:t>
      </w:r>
      <w:r w:rsidR="00645148" w:rsidRPr="001C21A3">
        <w:rPr>
          <w:rFonts w:ascii="Times New Roman" w:hAnsi="Times New Roman" w:cs="Times New Roman"/>
          <w:sz w:val="28"/>
          <w:szCs w:val="28"/>
        </w:rPr>
        <w:t xml:space="preserve"> выявить одиноких граждан пожилого возраста и инвалидов, в значительной степени утративших способность к самообслуживанию, проживающих  в отдаленных населенных пунктах. Наиболее эффективно используют эту технологию </w:t>
      </w:r>
      <w:proofErr w:type="spellStart"/>
      <w:r w:rsidR="00645148" w:rsidRPr="001C21A3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="00645148" w:rsidRPr="001C2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148" w:rsidRPr="001C21A3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645148" w:rsidRPr="001C21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5148" w:rsidRPr="001C21A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645148" w:rsidRPr="001C21A3">
        <w:rPr>
          <w:rFonts w:ascii="Times New Roman" w:hAnsi="Times New Roman" w:cs="Times New Roman"/>
          <w:sz w:val="28"/>
          <w:szCs w:val="28"/>
        </w:rPr>
        <w:t xml:space="preserve"> комплексные центры</w:t>
      </w:r>
      <w:r w:rsidR="00645148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населения.</w:t>
      </w:r>
      <w:r w:rsidR="00645148" w:rsidRPr="00645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148" w:rsidRPr="00645148">
        <w:rPr>
          <w:rFonts w:ascii="Times New Roman" w:hAnsi="Times New Roman" w:cs="Times New Roman"/>
          <w:sz w:val="28"/>
          <w:szCs w:val="28"/>
        </w:rPr>
        <w:t xml:space="preserve">Социальная экспедиция </w:t>
      </w:r>
      <w:r w:rsidR="00645148">
        <w:rPr>
          <w:rFonts w:ascii="Times New Roman" w:hAnsi="Times New Roman" w:cs="Times New Roman"/>
          <w:sz w:val="28"/>
          <w:szCs w:val="28"/>
        </w:rPr>
        <w:t xml:space="preserve">используется в работе 40 учреждений (за 9 мес. услугами охвачено более 3 тыс. семей с детьми); </w:t>
      </w:r>
    </w:p>
    <w:p w:rsidR="00F07CF7" w:rsidRDefault="00172DC9" w:rsidP="00F0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положительно зарекомендовал себя </w:t>
      </w:r>
      <w:r w:rsidR="00F86FDB" w:rsidRPr="00297DFB">
        <w:rPr>
          <w:rFonts w:ascii="Times New Roman" w:hAnsi="Times New Roman" w:cs="Times New Roman"/>
          <w:sz w:val="28"/>
          <w:szCs w:val="28"/>
        </w:rPr>
        <w:t>у</w:t>
      </w:r>
      <w:r w:rsidR="00B16F42" w:rsidRPr="00297DFB">
        <w:rPr>
          <w:rFonts w:ascii="Times New Roman" w:hAnsi="Times New Roman" w:cs="Times New Roman"/>
          <w:sz w:val="28"/>
          <w:szCs w:val="28"/>
        </w:rPr>
        <w:t>частковый принцип социального обслуживания,</w:t>
      </w:r>
      <w:r w:rsidR="00B16F42">
        <w:rPr>
          <w:rFonts w:ascii="Times New Roman" w:hAnsi="Times New Roman" w:cs="Times New Roman"/>
          <w:sz w:val="28"/>
          <w:szCs w:val="28"/>
        </w:rPr>
        <w:t xml:space="preserve"> способствующий раннему выявлению и профилактике социального неблагополучия, своевременному оказанию гражданам необходимой помощи </w:t>
      </w:r>
      <w:r w:rsidR="00297DFB">
        <w:rPr>
          <w:rFonts w:ascii="Times New Roman" w:hAnsi="Times New Roman" w:cs="Times New Roman"/>
          <w:sz w:val="28"/>
          <w:szCs w:val="28"/>
        </w:rPr>
        <w:t>и</w:t>
      </w:r>
      <w:r w:rsidR="00297D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6FDB" w:rsidRPr="00297DFB">
        <w:rPr>
          <w:rFonts w:ascii="Times New Roman" w:hAnsi="Times New Roman" w:cs="Times New Roman"/>
          <w:sz w:val="28"/>
          <w:szCs w:val="28"/>
        </w:rPr>
        <w:t>с</w:t>
      </w:r>
      <w:r w:rsidR="00B16F42" w:rsidRPr="00297DFB">
        <w:rPr>
          <w:rFonts w:ascii="Times New Roman" w:hAnsi="Times New Roman" w:cs="Times New Roman"/>
          <w:sz w:val="28"/>
          <w:szCs w:val="28"/>
        </w:rPr>
        <w:t>лужб</w:t>
      </w:r>
      <w:r w:rsidR="00297DFB" w:rsidRPr="00297DFB">
        <w:rPr>
          <w:rFonts w:ascii="Times New Roman" w:hAnsi="Times New Roman" w:cs="Times New Roman"/>
          <w:sz w:val="28"/>
          <w:szCs w:val="28"/>
        </w:rPr>
        <w:t>а</w:t>
      </w:r>
      <w:r w:rsidR="00B16F42" w:rsidRPr="00297DF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97DFB" w:rsidRPr="00297DFB">
        <w:rPr>
          <w:rFonts w:ascii="Times New Roman" w:hAnsi="Times New Roman" w:cs="Times New Roman"/>
          <w:sz w:val="28"/>
          <w:szCs w:val="28"/>
        </w:rPr>
        <w:t xml:space="preserve"> родителей, воспитывающих детей-</w:t>
      </w:r>
      <w:r w:rsidR="00B16F42" w:rsidRPr="00297DFB">
        <w:rPr>
          <w:rFonts w:ascii="Times New Roman" w:hAnsi="Times New Roman" w:cs="Times New Roman"/>
          <w:sz w:val="28"/>
          <w:szCs w:val="28"/>
        </w:rPr>
        <w:t>инвалидов</w:t>
      </w:r>
      <w:r w:rsidR="00F07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принцип используется в работе </w:t>
      </w:r>
      <w:r w:rsidR="00F07CF7">
        <w:rPr>
          <w:rFonts w:ascii="Times New Roman" w:hAnsi="Times New Roman" w:cs="Times New Roman"/>
          <w:sz w:val="28"/>
          <w:szCs w:val="28"/>
        </w:rPr>
        <w:t>28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CF7">
        <w:rPr>
          <w:rFonts w:ascii="Times New Roman" w:hAnsi="Times New Roman" w:cs="Times New Roman"/>
          <w:sz w:val="28"/>
          <w:szCs w:val="28"/>
        </w:rPr>
        <w:t xml:space="preserve">за 9 мес. услуги получили более 44 тыс. граждан, в </w:t>
      </w:r>
      <w:proofErr w:type="spellStart"/>
      <w:r w:rsidR="00F07C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07CF7">
        <w:rPr>
          <w:rFonts w:ascii="Times New Roman" w:hAnsi="Times New Roman" w:cs="Times New Roman"/>
          <w:sz w:val="28"/>
          <w:szCs w:val="28"/>
        </w:rPr>
        <w:t>. более 15 тыс. – пожилые и инвалиды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A3" w:rsidRDefault="00605841" w:rsidP="00686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25 учреждениях</w:t>
      </w:r>
      <w:r w:rsidRPr="006A0B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с</w:t>
      </w:r>
      <w:r w:rsidR="00F07CF7" w:rsidRPr="00605841">
        <w:rPr>
          <w:rFonts w:ascii="Times New Roman" w:hAnsi="Times New Roman" w:cs="Times New Roman"/>
          <w:sz w:val="28"/>
          <w:szCs w:val="28"/>
        </w:rPr>
        <w:t>лужбы поддержки родителей, воспитывающих детей инвалидов</w:t>
      </w:r>
      <w:r w:rsidR="00F07CF7">
        <w:rPr>
          <w:rFonts w:ascii="Times New Roman" w:hAnsi="Times New Roman" w:cs="Times New Roman"/>
          <w:sz w:val="28"/>
          <w:szCs w:val="28"/>
        </w:rPr>
        <w:t xml:space="preserve"> (за 9 мес. услуги получили 1602 семьи).</w:t>
      </w:r>
    </w:p>
    <w:p w:rsidR="00605841" w:rsidRPr="00F07CF7" w:rsidRDefault="00605841" w:rsidP="00686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 кратко расшифровка всех практик (мобильные бригады, социальная экспедиция, участковый принцип, служба поддержки родителей).</w:t>
      </w:r>
    </w:p>
    <w:p w:rsidR="00B16F42" w:rsidRPr="00B16F42" w:rsidRDefault="00F86FDB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деятельности всех учреждений социального обслуживания населения является </w:t>
      </w:r>
      <w:r w:rsidR="00B16F42" w:rsidRPr="00B16F42">
        <w:rPr>
          <w:rFonts w:ascii="Times New Roman" w:hAnsi="Times New Roman" w:cs="Times New Roman"/>
          <w:b/>
          <w:sz w:val="28"/>
          <w:szCs w:val="28"/>
        </w:rPr>
        <w:t>социокультурная реабилитация.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Приоритет принадлежит развивающим технологиям, связанным с </w:t>
      </w:r>
      <w:r w:rsidR="00B16F42" w:rsidRPr="00B16F42">
        <w:rPr>
          <w:rFonts w:ascii="Times New Roman" w:hAnsi="Times New Roman" w:cs="Times New Roman"/>
          <w:sz w:val="28"/>
          <w:szCs w:val="28"/>
        </w:rPr>
        <w:lastRenderedPageBreak/>
        <w:t>включением  получателей социальных услуг в различные виды досуга, художественного и прикладного творчества.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Яркими примерами уходящего года могут служить впервые проведенные областные фестивали среди получателей социальных услуг психоневрологиче</w:t>
      </w:r>
      <w:r w:rsidR="009F2732">
        <w:rPr>
          <w:rFonts w:ascii="Times New Roman" w:hAnsi="Times New Roman" w:cs="Times New Roman"/>
          <w:sz w:val="28"/>
          <w:szCs w:val="28"/>
        </w:rPr>
        <w:t>с</w:t>
      </w:r>
      <w:r w:rsidRPr="00B16F42">
        <w:rPr>
          <w:rFonts w:ascii="Times New Roman" w:hAnsi="Times New Roman" w:cs="Times New Roman"/>
          <w:sz w:val="28"/>
          <w:szCs w:val="28"/>
        </w:rPr>
        <w:t xml:space="preserve">ких </w:t>
      </w:r>
      <w:r w:rsidR="00BD0525">
        <w:rPr>
          <w:rFonts w:ascii="Times New Roman" w:hAnsi="Times New Roman" w:cs="Times New Roman"/>
          <w:sz w:val="28"/>
          <w:szCs w:val="28"/>
        </w:rPr>
        <w:t xml:space="preserve">интернатов: «Мисс весна – 2016», </w:t>
      </w:r>
      <w:r w:rsidRPr="00B16F42">
        <w:rPr>
          <w:rFonts w:ascii="Times New Roman" w:hAnsi="Times New Roman" w:cs="Times New Roman"/>
          <w:sz w:val="28"/>
          <w:szCs w:val="28"/>
        </w:rPr>
        <w:t>«Созвездие талантов – 2016»,</w:t>
      </w:r>
      <w:r w:rsidR="009F2732">
        <w:rPr>
          <w:rFonts w:ascii="Times New Roman" w:hAnsi="Times New Roman" w:cs="Times New Roman"/>
          <w:sz w:val="28"/>
          <w:szCs w:val="28"/>
        </w:rPr>
        <w:t xml:space="preserve"> Малые олимпийские игры, областной туристический слет,</w:t>
      </w:r>
      <w:r w:rsidRPr="00B16F42">
        <w:rPr>
          <w:rFonts w:ascii="Times New Roman" w:hAnsi="Times New Roman" w:cs="Times New Roman"/>
          <w:sz w:val="28"/>
          <w:szCs w:val="28"/>
        </w:rPr>
        <w:t xml:space="preserve"> которые показали большую востр</w:t>
      </w:r>
      <w:r w:rsidR="009F2732">
        <w:rPr>
          <w:rFonts w:ascii="Times New Roman" w:hAnsi="Times New Roman" w:cs="Times New Roman"/>
          <w:sz w:val="28"/>
          <w:szCs w:val="28"/>
        </w:rPr>
        <w:t>ебованность в такой форме работы</w:t>
      </w:r>
      <w:r w:rsidRPr="00B16F42">
        <w:rPr>
          <w:rFonts w:ascii="Times New Roman" w:hAnsi="Times New Roman" w:cs="Times New Roman"/>
          <w:sz w:val="28"/>
          <w:szCs w:val="28"/>
        </w:rPr>
        <w:t xml:space="preserve"> и получили положительную оценку сре</w:t>
      </w:r>
      <w:r w:rsidR="009F2732">
        <w:rPr>
          <w:rFonts w:ascii="Times New Roman" w:hAnsi="Times New Roman" w:cs="Times New Roman"/>
          <w:sz w:val="28"/>
          <w:szCs w:val="28"/>
        </w:rPr>
        <w:t>ди участников.</w:t>
      </w:r>
    </w:p>
    <w:p w:rsidR="00BD0525" w:rsidRPr="00B16F42" w:rsidRDefault="00B16F42" w:rsidP="00BD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42">
        <w:rPr>
          <w:rFonts w:ascii="Times New Roman" w:hAnsi="Times New Roman" w:cs="Times New Roman"/>
          <w:sz w:val="28"/>
          <w:szCs w:val="28"/>
        </w:rPr>
        <w:t>В 25 учреждениях социокультурная реабилитация осуществл</w:t>
      </w:r>
      <w:r w:rsidR="00BD0525">
        <w:rPr>
          <w:rFonts w:ascii="Times New Roman" w:hAnsi="Times New Roman" w:cs="Times New Roman"/>
          <w:sz w:val="28"/>
          <w:szCs w:val="28"/>
        </w:rPr>
        <w:t xml:space="preserve">яется также с помощью технологии </w:t>
      </w:r>
      <w:r w:rsidR="00BD0525" w:rsidRPr="00BD0525">
        <w:rPr>
          <w:rFonts w:ascii="Times New Roman" w:hAnsi="Times New Roman" w:cs="Times New Roman"/>
          <w:b/>
          <w:sz w:val="28"/>
          <w:szCs w:val="28"/>
        </w:rPr>
        <w:t>«</w:t>
      </w:r>
      <w:r w:rsidRPr="00BD0525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BD0525" w:rsidRPr="00BD0525">
        <w:rPr>
          <w:rFonts w:ascii="Times New Roman" w:hAnsi="Times New Roman" w:cs="Times New Roman"/>
          <w:b/>
          <w:sz w:val="28"/>
          <w:szCs w:val="28"/>
        </w:rPr>
        <w:t>ого</w:t>
      </w:r>
      <w:r w:rsidRPr="00BD0525"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  <w:r w:rsidR="00BD0525" w:rsidRPr="00BD0525">
        <w:rPr>
          <w:rFonts w:ascii="Times New Roman" w:hAnsi="Times New Roman" w:cs="Times New Roman"/>
          <w:b/>
          <w:sz w:val="28"/>
          <w:szCs w:val="28"/>
        </w:rPr>
        <w:t>а</w:t>
      </w:r>
      <w:r w:rsidRPr="00BD0525">
        <w:rPr>
          <w:rFonts w:ascii="Times New Roman" w:hAnsi="Times New Roman" w:cs="Times New Roman"/>
          <w:b/>
          <w:sz w:val="28"/>
          <w:szCs w:val="28"/>
        </w:rPr>
        <w:t>»</w:t>
      </w:r>
      <w:r w:rsidR="00BD0525">
        <w:rPr>
          <w:rFonts w:ascii="Times New Roman" w:hAnsi="Times New Roman" w:cs="Times New Roman"/>
          <w:sz w:val="28"/>
          <w:szCs w:val="28"/>
        </w:rPr>
        <w:t xml:space="preserve"> (организация и проведение</w:t>
      </w:r>
      <w:r w:rsidR="00BD0525" w:rsidRPr="00B16F42">
        <w:rPr>
          <w:rFonts w:ascii="Times New Roman" w:hAnsi="Times New Roman" w:cs="Times New Roman"/>
          <w:sz w:val="28"/>
          <w:szCs w:val="28"/>
        </w:rPr>
        <w:t xml:space="preserve"> экскурсионных маршрутов по объектам Кировской области и за ее пределами</w:t>
      </w:r>
      <w:r w:rsidR="00BD0525">
        <w:rPr>
          <w:rFonts w:ascii="Times New Roman" w:hAnsi="Times New Roman" w:cs="Times New Roman"/>
          <w:sz w:val="28"/>
          <w:szCs w:val="28"/>
        </w:rPr>
        <w:t>,</w:t>
      </w:r>
      <w:r w:rsidR="00BD0525" w:rsidRPr="00B16F4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D0525">
        <w:rPr>
          <w:rFonts w:ascii="Times New Roman" w:hAnsi="Times New Roman" w:cs="Times New Roman"/>
          <w:sz w:val="28"/>
          <w:szCs w:val="28"/>
        </w:rPr>
        <w:t>н</w:t>
      </w:r>
      <w:r w:rsidR="00BD0525" w:rsidRPr="00B16F42">
        <w:rPr>
          <w:rFonts w:ascii="Times New Roman" w:hAnsi="Times New Roman" w:cs="Times New Roman"/>
          <w:sz w:val="28"/>
          <w:szCs w:val="28"/>
        </w:rPr>
        <w:t>а</w:t>
      </w:r>
      <w:r w:rsidR="00BD0525">
        <w:rPr>
          <w:rFonts w:ascii="Times New Roman" w:hAnsi="Times New Roman" w:cs="Times New Roman"/>
          <w:sz w:val="28"/>
          <w:szCs w:val="28"/>
        </w:rPr>
        <w:t>я</w:t>
      </w:r>
      <w:r w:rsidR="00BD0525" w:rsidRPr="00B16F42">
        <w:rPr>
          <w:rFonts w:ascii="Times New Roman" w:hAnsi="Times New Roman" w:cs="Times New Roman"/>
          <w:sz w:val="28"/>
          <w:szCs w:val="28"/>
        </w:rPr>
        <w:t xml:space="preserve"> на сохранение и продление социальной активности клиентов</w:t>
      </w:r>
      <w:r w:rsidR="00BD0525">
        <w:rPr>
          <w:rFonts w:ascii="Times New Roman" w:hAnsi="Times New Roman" w:cs="Times New Roman"/>
          <w:sz w:val="28"/>
          <w:szCs w:val="28"/>
        </w:rPr>
        <w:t xml:space="preserve">) и </w:t>
      </w:r>
      <w:r w:rsidR="00BD0525" w:rsidRPr="00BD0525">
        <w:rPr>
          <w:rFonts w:ascii="Times New Roman" w:hAnsi="Times New Roman" w:cs="Times New Roman"/>
          <w:b/>
          <w:sz w:val="28"/>
          <w:szCs w:val="28"/>
        </w:rPr>
        <w:t>«Виртуального туризма»</w:t>
      </w:r>
      <w:r w:rsidR="00BD0525">
        <w:rPr>
          <w:rFonts w:ascii="Times New Roman" w:hAnsi="Times New Roman" w:cs="Times New Roman"/>
          <w:sz w:val="28"/>
          <w:szCs w:val="28"/>
        </w:rPr>
        <w:t xml:space="preserve"> (</w:t>
      </w:r>
      <w:r w:rsidR="00BD0525" w:rsidRPr="00B16F42">
        <w:rPr>
          <w:rFonts w:ascii="Times New Roman" w:hAnsi="Times New Roman" w:cs="Times New Roman"/>
          <w:sz w:val="28"/>
          <w:szCs w:val="28"/>
        </w:rPr>
        <w:t>проведение экскурсий и посещение достопримечательностей родного края, разных стран и континентов осуществляется в интерактивном режиме</w:t>
      </w:r>
      <w:r w:rsidR="00BD052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D0525">
        <w:rPr>
          <w:rFonts w:ascii="Times New Roman" w:hAnsi="Times New Roman" w:cs="Times New Roman"/>
          <w:sz w:val="28"/>
          <w:szCs w:val="28"/>
        </w:rPr>
        <w:t xml:space="preserve"> Инновационная технология «Виртуального туризма» популярна</w:t>
      </w:r>
      <w:r w:rsidR="00BD0525" w:rsidRPr="00B16F42">
        <w:rPr>
          <w:rFonts w:ascii="Times New Roman" w:hAnsi="Times New Roman" w:cs="Times New Roman"/>
          <w:sz w:val="28"/>
          <w:szCs w:val="28"/>
        </w:rPr>
        <w:t xml:space="preserve"> среди получателей социальных услуг, особенно среди маломобильных граждан, которые в силу возраста, ограничений в здоровье и фин</w:t>
      </w:r>
      <w:r w:rsidR="00BD0525">
        <w:rPr>
          <w:rFonts w:ascii="Times New Roman" w:hAnsi="Times New Roman" w:cs="Times New Roman"/>
          <w:sz w:val="28"/>
          <w:szCs w:val="28"/>
        </w:rPr>
        <w:t xml:space="preserve">ансах, не могут путешествовать. </w:t>
      </w:r>
      <w:r w:rsidR="00BD0525" w:rsidRPr="00B16F42">
        <w:rPr>
          <w:rFonts w:ascii="Times New Roman" w:hAnsi="Times New Roman" w:cs="Times New Roman"/>
          <w:sz w:val="28"/>
          <w:szCs w:val="28"/>
        </w:rPr>
        <w:t>На сегодняшний день в своей работе данную технологию применяют 11 учреждений</w:t>
      </w:r>
      <w:r w:rsidR="00BD0525">
        <w:rPr>
          <w:rFonts w:ascii="Times New Roman" w:hAnsi="Times New Roman" w:cs="Times New Roman"/>
          <w:sz w:val="28"/>
          <w:szCs w:val="28"/>
        </w:rPr>
        <w:t>.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42">
        <w:rPr>
          <w:rFonts w:ascii="Times New Roman" w:hAnsi="Times New Roman" w:cs="Times New Roman"/>
          <w:sz w:val="28"/>
          <w:szCs w:val="28"/>
        </w:rPr>
        <w:t>Наиболее активно технологию</w:t>
      </w:r>
      <w:r w:rsidR="003B1A52">
        <w:rPr>
          <w:rFonts w:ascii="Times New Roman" w:hAnsi="Times New Roman" w:cs="Times New Roman"/>
          <w:sz w:val="28"/>
          <w:szCs w:val="28"/>
        </w:rPr>
        <w:t xml:space="preserve"> «Виртуального туризма»</w:t>
      </w:r>
      <w:r w:rsidRPr="00B16F42">
        <w:rPr>
          <w:rFonts w:ascii="Times New Roman" w:hAnsi="Times New Roman" w:cs="Times New Roman"/>
          <w:sz w:val="28"/>
          <w:szCs w:val="28"/>
        </w:rPr>
        <w:t xml:space="preserve"> применяют Центр реабилитации инвалидов «На Казанской», а также стационарное отделение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комплексного центра</w:t>
      </w:r>
      <w:r w:rsidR="00BD0525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Pr="00B16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F42">
        <w:rPr>
          <w:rFonts w:ascii="Times New Roman" w:hAnsi="Times New Roman" w:cs="Times New Roman"/>
          <w:sz w:val="28"/>
          <w:szCs w:val="28"/>
        </w:rPr>
        <w:t xml:space="preserve"> В рамках проекта «Как дома», который в июне этого года выиграл грант в размере 50 тыс. руб.,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Вятскополянским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центром закуплено необходимое оборудование (экран, ноутбук и др.), с учетом пожеланий проживающих составлена программа, которой предусмотрено еженедельное проведение занятий по «Виртуальному туризму». Каждое такое занятие – это новый повод для общения, и</w:t>
      </w:r>
      <w:r w:rsidR="004200C9">
        <w:rPr>
          <w:rFonts w:ascii="Times New Roman" w:hAnsi="Times New Roman" w:cs="Times New Roman"/>
          <w:sz w:val="28"/>
          <w:szCs w:val="28"/>
        </w:rPr>
        <w:t>,</w:t>
      </w:r>
      <w:r w:rsidRPr="00B16F42">
        <w:rPr>
          <w:rFonts w:ascii="Times New Roman" w:hAnsi="Times New Roman" w:cs="Times New Roman"/>
          <w:sz w:val="28"/>
          <w:szCs w:val="28"/>
        </w:rPr>
        <w:t xml:space="preserve"> следовательно – улучшение эмоционального состояния людей. 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Учреждениями применяется</w:t>
      </w:r>
      <w:r w:rsidRPr="00B16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F42">
        <w:rPr>
          <w:rFonts w:ascii="Times New Roman" w:hAnsi="Times New Roman" w:cs="Times New Roman"/>
          <w:sz w:val="28"/>
          <w:szCs w:val="28"/>
        </w:rPr>
        <w:t>новая форма работы с пожилыми людьми</w:t>
      </w:r>
      <w:r w:rsidRPr="00B16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F42">
        <w:rPr>
          <w:rFonts w:ascii="Times New Roman" w:hAnsi="Times New Roman" w:cs="Times New Roman"/>
          <w:bCs/>
          <w:sz w:val="28"/>
          <w:szCs w:val="28"/>
        </w:rPr>
        <w:t>«Университет третьего возраста</w:t>
      </w:r>
      <w:r w:rsidRPr="00B16F42">
        <w:rPr>
          <w:rFonts w:ascii="Times New Roman" w:hAnsi="Times New Roman" w:cs="Times New Roman"/>
          <w:sz w:val="28"/>
          <w:szCs w:val="28"/>
        </w:rPr>
        <w:t>»</w:t>
      </w:r>
      <w:r w:rsidRPr="00B16F42">
        <w:rPr>
          <w:rFonts w:ascii="Times New Roman" w:hAnsi="Times New Roman" w:cs="Times New Roman"/>
          <w:b/>
          <w:sz w:val="28"/>
          <w:szCs w:val="28"/>
        </w:rPr>
        <w:t>,</w:t>
      </w:r>
      <w:r w:rsidRPr="00B16F42">
        <w:rPr>
          <w:rFonts w:ascii="Times New Roman" w:hAnsi="Times New Roman" w:cs="Times New Roman"/>
          <w:sz w:val="28"/>
          <w:szCs w:val="28"/>
        </w:rPr>
        <w:t xml:space="preserve"> включающая в себя организацию просветительских и учебных </w:t>
      </w:r>
      <w:r w:rsidR="00D6011B">
        <w:rPr>
          <w:rFonts w:ascii="Times New Roman" w:hAnsi="Times New Roman" w:cs="Times New Roman"/>
          <w:sz w:val="28"/>
          <w:szCs w:val="28"/>
        </w:rPr>
        <w:t>курсов по различным программам.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поддержанию и </w:t>
      </w:r>
      <w:r w:rsidRPr="00B16F42">
        <w:rPr>
          <w:rFonts w:ascii="Times New Roman" w:hAnsi="Times New Roman" w:cs="Times New Roman"/>
          <w:b/>
          <w:sz w:val="28"/>
          <w:szCs w:val="28"/>
        </w:rPr>
        <w:t>укреплению</w:t>
      </w:r>
      <w:r w:rsidRPr="00B16F42">
        <w:rPr>
          <w:rFonts w:ascii="Times New Roman" w:hAnsi="Times New Roman" w:cs="Times New Roman"/>
          <w:sz w:val="28"/>
          <w:szCs w:val="28"/>
        </w:rPr>
        <w:t xml:space="preserve"> физического и психического </w:t>
      </w:r>
      <w:r w:rsidRPr="00B16F42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B16F4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услуг. </w:t>
      </w:r>
    </w:p>
    <w:p w:rsidR="00B16F42" w:rsidRPr="00B16F42" w:rsidRDefault="00B16F42" w:rsidP="008B4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Технология работы заключается в </w:t>
      </w:r>
      <w:r w:rsidR="008B4425"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Pr="00B16F42">
        <w:rPr>
          <w:rFonts w:ascii="Times New Roman" w:hAnsi="Times New Roman" w:cs="Times New Roman"/>
          <w:sz w:val="28"/>
          <w:szCs w:val="28"/>
        </w:rPr>
        <w:t>грамотности пожилых граждан в вопросах здорового образа ж</w:t>
      </w:r>
      <w:r w:rsidR="008B4425">
        <w:rPr>
          <w:rFonts w:ascii="Times New Roman" w:hAnsi="Times New Roman" w:cs="Times New Roman"/>
          <w:sz w:val="28"/>
          <w:szCs w:val="28"/>
        </w:rPr>
        <w:t>изни и профилактики заболеваний,</w:t>
      </w:r>
      <w:r w:rsidRPr="00B16F4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B4425">
        <w:rPr>
          <w:rFonts w:ascii="Times New Roman" w:hAnsi="Times New Roman" w:cs="Times New Roman"/>
          <w:sz w:val="28"/>
          <w:szCs w:val="28"/>
        </w:rPr>
        <w:t>и</w:t>
      </w:r>
      <w:r w:rsidRPr="00B16F42">
        <w:rPr>
          <w:rFonts w:ascii="Times New Roman" w:hAnsi="Times New Roman" w:cs="Times New Roman"/>
          <w:sz w:val="28"/>
          <w:szCs w:val="28"/>
        </w:rPr>
        <w:t xml:space="preserve"> практическим навыкам, методам у</w:t>
      </w:r>
      <w:r w:rsidR="008B4425">
        <w:rPr>
          <w:rFonts w:ascii="Times New Roman" w:hAnsi="Times New Roman" w:cs="Times New Roman"/>
          <w:sz w:val="28"/>
          <w:szCs w:val="28"/>
        </w:rPr>
        <w:t>крепления и сохранения здоровья.</w:t>
      </w:r>
      <w:r w:rsidRPr="00B16F42">
        <w:rPr>
          <w:rFonts w:ascii="Times New Roman" w:hAnsi="Times New Roman" w:cs="Times New Roman"/>
          <w:sz w:val="28"/>
          <w:szCs w:val="28"/>
        </w:rPr>
        <w:t xml:space="preserve"> </w:t>
      </w:r>
      <w:r w:rsidR="008B4425">
        <w:rPr>
          <w:rFonts w:ascii="Times New Roman" w:hAnsi="Times New Roman" w:cs="Times New Roman"/>
          <w:sz w:val="28"/>
          <w:szCs w:val="28"/>
        </w:rPr>
        <w:t>В</w:t>
      </w:r>
      <w:r w:rsidRPr="00B16F42">
        <w:rPr>
          <w:rFonts w:ascii="Times New Roman" w:hAnsi="Times New Roman" w:cs="Times New Roman"/>
          <w:sz w:val="28"/>
          <w:szCs w:val="28"/>
        </w:rPr>
        <w:t xml:space="preserve"> учреждениях оборудованы сенсорные комнаты, ком</w:t>
      </w:r>
      <w:r w:rsidR="008B4425">
        <w:rPr>
          <w:rFonts w:ascii="Times New Roman" w:hAnsi="Times New Roman" w:cs="Times New Roman"/>
          <w:sz w:val="28"/>
          <w:szCs w:val="28"/>
        </w:rPr>
        <w:t xml:space="preserve">наты психологической разгрузки, </w:t>
      </w:r>
      <w:r w:rsidRPr="00B16F42">
        <w:rPr>
          <w:rFonts w:ascii="Times New Roman" w:hAnsi="Times New Roman" w:cs="Times New Roman"/>
          <w:sz w:val="28"/>
          <w:szCs w:val="28"/>
        </w:rPr>
        <w:t>терапия средствами физической культуры и спорта.</w:t>
      </w:r>
    </w:p>
    <w:p w:rsidR="00B16F42" w:rsidRDefault="00D6011B" w:rsidP="00F0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Вятскополянско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6F4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е социального обслуживания населения </w:t>
      </w:r>
      <w:r w:rsidRPr="00B16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занятий</w:t>
      </w:r>
      <w:r w:rsidRPr="00B16F42">
        <w:rPr>
          <w:rFonts w:ascii="Times New Roman" w:hAnsi="Times New Roman" w:cs="Times New Roman"/>
          <w:sz w:val="28"/>
          <w:szCs w:val="28"/>
        </w:rPr>
        <w:t xml:space="preserve"> «Школ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6F42">
        <w:rPr>
          <w:rFonts w:ascii="Times New Roman" w:hAnsi="Times New Roman" w:cs="Times New Roman"/>
          <w:sz w:val="28"/>
          <w:szCs w:val="28"/>
        </w:rPr>
        <w:t xml:space="preserve"> третьего возраста 55+»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D6011B">
        <w:rPr>
          <w:rFonts w:ascii="Times New Roman" w:hAnsi="Times New Roman" w:cs="Times New Roman"/>
          <w:sz w:val="28"/>
          <w:szCs w:val="28"/>
        </w:rPr>
        <w:t xml:space="preserve"> </w:t>
      </w:r>
      <w:r w:rsidRPr="00B16F42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B16F42">
        <w:rPr>
          <w:rFonts w:ascii="Times New Roman" w:hAnsi="Times New Roman" w:cs="Times New Roman"/>
          <w:sz w:val="28"/>
          <w:szCs w:val="28"/>
        </w:rPr>
        <w:t xml:space="preserve"> пожилого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F42">
        <w:rPr>
          <w:rFonts w:ascii="Times New Roman" w:hAnsi="Times New Roman" w:cs="Times New Roman"/>
          <w:sz w:val="28"/>
          <w:szCs w:val="28"/>
        </w:rPr>
        <w:t xml:space="preserve"> овладевают техникой самомассажа, гимнастикой для глаз, дыхательной гимнастикой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. Участникам школы предлагается общий комплекс упражнений на все группы мышц (в </w:t>
      </w:r>
      <w:proofErr w:type="spellStart"/>
      <w:r w:rsidR="00B16F42" w:rsidRPr="00B16F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16F42" w:rsidRPr="00B16F42">
        <w:rPr>
          <w:rFonts w:ascii="Times New Roman" w:hAnsi="Times New Roman" w:cs="Times New Roman"/>
          <w:sz w:val="28"/>
          <w:szCs w:val="28"/>
        </w:rPr>
        <w:t>. работа на тренажерах), техника скандинавской ходьбы. Все занятия проходят под контролем медицинской сестры учреждения.</w:t>
      </w:r>
    </w:p>
    <w:p w:rsidR="007C6B31" w:rsidRPr="00B16F42" w:rsidRDefault="007C6B31" w:rsidP="007C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В 2016 году в шести учреждениях внедрена и реализуется технология «Вместе с бабушкой». Данная технология позволяет применить нестандартный подход к организации взаимодействия поколений, используя богатый духовный потенциал пожилых людей.</w:t>
      </w:r>
    </w:p>
    <w:p w:rsidR="007C6B31" w:rsidRDefault="007C6B31" w:rsidP="007C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Достаточно востребованными остаются услуги, получаемые </w:t>
      </w:r>
      <w:r w:rsidRPr="00B16F42">
        <w:rPr>
          <w:rFonts w:ascii="Times New Roman" w:hAnsi="Times New Roman" w:cs="Times New Roman"/>
          <w:b/>
          <w:sz w:val="28"/>
          <w:szCs w:val="28"/>
        </w:rPr>
        <w:t>в надомной форме</w:t>
      </w:r>
      <w:r w:rsidRPr="00B16F42">
        <w:rPr>
          <w:rFonts w:ascii="Times New Roman" w:hAnsi="Times New Roman" w:cs="Times New Roman"/>
          <w:sz w:val="28"/>
          <w:szCs w:val="28"/>
        </w:rPr>
        <w:t xml:space="preserve"> социального обслуживания. </w:t>
      </w:r>
    </w:p>
    <w:p w:rsidR="007C6B31" w:rsidRPr="00B16F42" w:rsidRDefault="007C6B31" w:rsidP="007C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комплексном центре</w:t>
      </w:r>
      <w:r w:rsidRPr="00B16F42">
        <w:rPr>
          <w:rFonts w:ascii="Times New Roman" w:hAnsi="Times New Roman" w:cs="Times New Roman"/>
          <w:sz w:val="28"/>
          <w:szCs w:val="28"/>
        </w:rPr>
        <w:t xml:space="preserve"> реализуется проект «Радость общения», с применением технологии онлайн-общения обслуживаемых на дому граждан с родственниками, живущими в других регионах страны. </w:t>
      </w:r>
    </w:p>
    <w:p w:rsidR="007C6B31" w:rsidRDefault="007C6B31" w:rsidP="007C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Верхнекамский комплексный центр</w:t>
      </w:r>
      <w:r w:rsidRPr="00B16F42">
        <w:rPr>
          <w:rFonts w:ascii="Times New Roman" w:hAnsi="Times New Roman" w:cs="Times New Roman"/>
          <w:sz w:val="28"/>
          <w:szCs w:val="28"/>
        </w:rPr>
        <w:t xml:space="preserve"> применяет технологию «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Мемуаротерапия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», которая заключается в сборе и систематизации материалов о прошлом человека, и написании воспоминаний, что позволяет </w:t>
      </w:r>
      <w:r w:rsidRPr="00B16F42">
        <w:rPr>
          <w:rFonts w:ascii="Times New Roman" w:hAnsi="Times New Roman" w:cs="Times New Roman"/>
          <w:sz w:val="28"/>
          <w:szCs w:val="28"/>
        </w:rPr>
        <w:lastRenderedPageBreak/>
        <w:t xml:space="preserve">пожилому человеку отвлечься от мыслей о болезнях и прошедшей молодости, побудить к активной деятельности. В 2016 году 24 получателя услуг стали участниками технологии. Записанные социальными работниками истории вошли в «Книгу воспоминаний», которая хранится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16F42">
        <w:rPr>
          <w:rFonts w:ascii="Times New Roman" w:hAnsi="Times New Roman" w:cs="Times New Roman"/>
          <w:sz w:val="28"/>
          <w:szCs w:val="28"/>
        </w:rPr>
        <w:t>ентре и используется в работе с молодым поколением. Наиболее яркие истории публикуются в районной газете «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новь», что обеспечивает  своеобразную связь авторов мемуаров и  читателей газеты, выводит на новый уровень общения социального работника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16F42">
        <w:rPr>
          <w:rFonts w:ascii="Times New Roman" w:hAnsi="Times New Roman" w:cs="Times New Roman"/>
          <w:sz w:val="28"/>
          <w:szCs w:val="28"/>
        </w:rPr>
        <w:t>ентра и  его подопечного.</w:t>
      </w:r>
    </w:p>
    <w:p w:rsidR="003D4733" w:rsidRDefault="003D4733" w:rsidP="003D4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социального обслуживания действует 170 клубов по интересам, в которых занимаются более 1800 граждан пожилого возраста. </w:t>
      </w:r>
    </w:p>
    <w:p w:rsidR="003D4733" w:rsidRPr="00B16F42" w:rsidRDefault="003D4733" w:rsidP="003D4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D4733">
        <w:rPr>
          <w:rFonts w:ascii="Times New Roman" w:hAnsi="Times New Roman" w:cs="Times New Roman"/>
          <w:i/>
          <w:sz w:val="28"/>
          <w:szCs w:val="28"/>
        </w:rPr>
        <w:t xml:space="preserve">анятия, направленные на пропаганду ЗОЖ – 533 человека;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D4733">
        <w:rPr>
          <w:rFonts w:ascii="Times New Roman" w:hAnsi="Times New Roman" w:cs="Times New Roman"/>
          <w:i/>
          <w:sz w:val="28"/>
          <w:szCs w:val="28"/>
        </w:rPr>
        <w:t xml:space="preserve">укоделие – 297 </w:t>
      </w:r>
      <w:r>
        <w:rPr>
          <w:rFonts w:ascii="Times New Roman" w:hAnsi="Times New Roman" w:cs="Times New Roman"/>
          <w:i/>
          <w:sz w:val="28"/>
          <w:szCs w:val="28"/>
        </w:rPr>
        <w:t>человек; х</w:t>
      </w:r>
      <w:r w:rsidRPr="003D4733">
        <w:rPr>
          <w:rFonts w:ascii="Times New Roman" w:hAnsi="Times New Roman" w:cs="Times New Roman"/>
          <w:i/>
          <w:sz w:val="28"/>
          <w:szCs w:val="28"/>
        </w:rPr>
        <w:t xml:space="preserve">удожественная деятельность – 198 </w:t>
      </w:r>
      <w:r>
        <w:rPr>
          <w:rFonts w:ascii="Times New Roman" w:hAnsi="Times New Roman" w:cs="Times New Roman"/>
          <w:i/>
          <w:sz w:val="28"/>
          <w:szCs w:val="28"/>
        </w:rPr>
        <w:t>человек;</w:t>
      </w:r>
      <w:r w:rsidRPr="003D4733">
        <w:rPr>
          <w:rFonts w:ascii="Times New Roman" w:hAnsi="Times New Roman" w:cs="Times New Roman"/>
          <w:i/>
          <w:sz w:val="28"/>
          <w:szCs w:val="28"/>
        </w:rPr>
        <w:t xml:space="preserve"> иное – 770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733">
        <w:rPr>
          <w:rFonts w:ascii="Times New Roman" w:hAnsi="Times New Roman" w:cs="Times New Roman"/>
          <w:b/>
          <w:i/>
          <w:sz w:val="28"/>
          <w:szCs w:val="28"/>
        </w:rPr>
        <w:t>(По данным на 01.04.2017)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7C6B31" w:rsidRDefault="007C6B31" w:rsidP="007C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25 районах</w:t>
      </w:r>
      <w:r w:rsidRPr="00B16F42">
        <w:rPr>
          <w:rFonts w:ascii="Times New Roman" w:hAnsi="Times New Roman" w:cs="Times New Roman"/>
          <w:sz w:val="28"/>
          <w:szCs w:val="28"/>
        </w:rPr>
        <w:t xml:space="preserve"> области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42">
        <w:rPr>
          <w:rFonts w:ascii="Times New Roman" w:hAnsi="Times New Roman" w:cs="Times New Roman"/>
          <w:sz w:val="28"/>
          <w:szCs w:val="28"/>
        </w:rPr>
        <w:t>технология «Приемная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</w:t>
      </w:r>
      <w:r w:rsidRPr="00B16F42">
        <w:rPr>
          <w:rFonts w:ascii="Times New Roman" w:hAnsi="Times New Roman" w:cs="Times New Roman"/>
          <w:sz w:val="28"/>
          <w:szCs w:val="28"/>
        </w:rPr>
        <w:t>» как форма жизнеустройства пожилого гражданина, для получения своевременной, качественной физической и моральной поддержки пожилых граждан в условиях семьи.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Отдельного внимания требует направление работы с инвалидами, в том числе с инвалидами, имеющи</w:t>
      </w:r>
      <w:r w:rsidR="004200C9">
        <w:rPr>
          <w:rFonts w:ascii="Times New Roman" w:hAnsi="Times New Roman" w:cs="Times New Roman"/>
          <w:sz w:val="28"/>
          <w:szCs w:val="28"/>
        </w:rPr>
        <w:t>ми</w:t>
      </w:r>
      <w:r w:rsidRPr="00B16F42">
        <w:rPr>
          <w:rFonts w:ascii="Times New Roman" w:hAnsi="Times New Roman" w:cs="Times New Roman"/>
          <w:sz w:val="28"/>
          <w:szCs w:val="28"/>
        </w:rPr>
        <w:t xml:space="preserve"> ментальные и психические нарушения. Хочется отметить работу Кировского </w:t>
      </w:r>
      <w:r w:rsidR="00686DF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16F42">
        <w:rPr>
          <w:rFonts w:ascii="Times New Roman" w:hAnsi="Times New Roman" w:cs="Times New Roman"/>
          <w:sz w:val="28"/>
          <w:szCs w:val="28"/>
        </w:rPr>
        <w:t xml:space="preserve">комплексного центра социального обслуживания, </w:t>
      </w:r>
      <w:r w:rsidR="00D6011B">
        <w:rPr>
          <w:rFonts w:ascii="Times New Roman" w:hAnsi="Times New Roman" w:cs="Times New Roman"/>
          <w:sz w:val="28"/>
          <w:szCs w:val="28"/>
        </w:rPr>
        <w:t xml:space="preserve">где </w:t>
      </w:r>
      <w:r w:rsidRPr="00B16F42">
        <w:rPr>
          <w:rFonts w:ascii="Times New Roman" w:hAnsi="Times New Roman" w:cs="Times New Roman"/>
          <w:sz w:val="28"/>
          <w:szCs w:val="28"/>
        </w:rPr>
        <w:t>с октября 2015 года открыто социально-реабилита</w:t>
      </w:r>
      <w:r w:rsidR="00686DF8">
        <w:rPr>
          <w:rFonts w:ascii="Times New Roman" w:hAnsi="Times New Roman" w:cs="Times New Roman"/>
          <w:sz w:val="28"/>
          <w:szCs w:val="28"/>
        </w:rPr>
        <w:t xml:space="preserve">ционное отделение для инвалидов, а также Советского и </w:t>
      </w:r>
      <w:proofErr w:type="spellStart"/>
      <w:r w:rsidR="00686DF8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="00686DF8">
        <w:rPr>
          <w:rFonts w:ascii="Times New Roman" w:hAnsi="Times New Roman" w:cs="Times New Roman"/>
          <w:sz w:val="28"/>
          <w:szCs w:val="28"/>
        </w:rPr>
        <w:t xml:space="preserve"> комплексных центров соц</w:t>
      </w:r>
      <w:r w:rsidR="00964630">
        <w:rPr>
          <w:rFonts w:ascii="Times New Roman" w:hAnsi="Times New Roman" w:cs="Times New Roman"/>
          <w:sz w:val="28"/>
          <w:szCs w:val="28"/>
        </w:rPr>
        <w:t>иального обслуживания населения, где созданы отделения дневного пребывания для данной категории получателей социальных услуг.</w:t>
      </w:r>
    </w:p>
    <w:p w:rsidR="00B16F42" w:rsidRPr="00B16F42" w:rsidRDefault="00B16F42" w:rsidP="00686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О</w:t>
      </w:r>
      <w:r w:rsidRPr="00B16F42">
        <w:rPr>
          <w:rFonts w:ascii="Times New Roman" w:hAnsi="Times New Roman" w:cs="Times New Roman"/>
          <w:bCs/>
          <w:sz w:val="28"/>
          <w:szCs w:val="28"/>
        </w:rPr>
        <w:t>тделени</w:t>
      </w:r>
      <w:r w:rsidR="00686DF8">
        <w:rPr>
          <w:rFonts w:ascii="Times New Roman" w:hAnsi="Times New Roman" w:cs="Times New Roman"/>
          <w:bCs/>
          <w:sz w:val="28"/>
          <w:szCs w:val="28"/>
        </w:rPr>
        <w:t>я</w:t>
      </w:r>
      <w:r w:rsidRPr="00B16F42">
        <w:rPr>
          <w:rFonts w:ascii="Times New Roman" w:hAnsi="Times New Roman" w:cs="Times New Roman"/>
          <w:bCs/>
          <w:sz w:val="28"/>
          <w:szCs w:val="28"/>
        </w:rPr>
        <w:t xml:space="preserve"> оказыва</w:t>
      </w:r>
      <w:r w:rsidR="00686DF8">
        <w:rPr>
          <w:rFonts w:ascii="Times New Roman" w:hAnsi="Times New Roman" w:cs="Times New Roman"/>
          <w:bCs/>
          <w:sz w:val="28"/>
          <w:szCs w:val="28"/>
        </w:rPr>
        <w:t>ю</w:t>
      </w:r>
      <w:r w:rsidRPr="00B16F42">
        <w:rPr>
          <w:rFonts w:ascii="Times New Roman" w:hAnsi="Times New Roman" w:cs="Times New Roman"/>
          <w:bCs/>
          <w:sz w:val="28"/>
          <w:szCs w:val="28"/>
        </w:rPr>
        <w:t>т комплекс услуг, направленных на восстановление и укрепление психического и физического здоровья, роста личностного потенциала обслуживаемых.</w:t>
      </w:r>
      <w:r w:rsidRPr="00B16F42">
        <w:rPr>
          <w:rFonts w:ascii="Times New Roman" w:hAnsi="Times New Roman" w:cs="Times New Roman"/>
          <w:sz w:val="28"/>
          <w:szCs w:val="28"/>
        </w:rPr>
        <w:t xml:space="preserve"> На данный момент на обслуживании</w:t>
      </w:r>
      <w:r w:rsidR="00686DF8">
        <w:rPr>
          <w:rFonts w:ascii="Times New Roman" w:hAnsi="Times New Roman" w:cs="Times New Roman"/>
          <w:sz w:val="28"/>
          <w:szCs w:val="28"/>
        </w:rPr>
        <w:t xml:space="preserve"> в Кировском городском комплексном центре</w:t>
      </w:r>
      <w:r w:rsidRPr="00B16F42">
        <w:rPr>
          <w:rFonts w:ascii="Times New Roman" w:hAnsi="Times New Roman" w:cs="Times New Roman"/>
          <w:sz w:val="28"/>
          <w:szCs w:val="28"/>
        </w:rPr>
        <w:t xml:space="preserve"> находятся 17 </w:t>
      </w:r>
      <w:r w:rsidRPr="00B16F42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молодого возраста, имеющих ментальные и психические нарушения. Социально-реабилитационное отделение активно развивается, сотрудничает с другими учреждениями с целью внедрения новых технологии и методов работы, привлекает волонтерский ресурс. </w:t>
      </w:r>
      <w:r w:rsidR="00686DF8">
        <w:rPr>
          <w:rFonts w:ascii="Times New Roman" w:hAnsi="Times New Roman" w:cs="Times New Roman"/>
          <w:sz w:val="28"/>
          <w:szCs w:val="28"/>
        </w:rPr>
        <w:t xml:space="preserve">В отделениях дневного пребывания </w:t>
      </w:r>
      <w:proofErr w:type="spellStart"/>
      <w:r w:rsidR="00686DF8" w:rsidRPr="00B16F42">
        <w:rPr>
          <w:rFonts w:ascii="Times New Roman" w:hAnsi="Times New Roman" w:cs="Times New Roman"/>
          <w:sz w:val="28"/>
          <w:szCs w:val="28"/>
        </w:rPr>
        <w:t>Вятскополянско</w:t>
      </w:r>
      <w:r w:rsidR="00686D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86DF8" w:rsidRPr="00B16F42">
        <w:rPr>
          <w:rFonts w:ascii="Times New Roman" w:hAnsi="Times New Roman" w:cs="Times New Roman"/>
          <w:sz w:val="28"/>
          <w:szCs w:val="28"/>
        </w:rPr>
        <w:t xml:space="preserve"> и Советско</w:t>
      </w:r>
      <w:r w:rsidR="00686DF8">
        <w:rPr>
          <w:rFonts w:ascii="Times New Roman" w:hAnsi="Times New Roman" w:cs="Times New Roman"/>
          <w:sz w:val="28"/>
          <w:szCs w:val="28"/>
        </w:rPr>
        <w:t>го</w:t>
      </w:r>
      <w:r w:rsidR="00686DF8" w:rsidRPr="00B16F42">
        <w:rPr>
          <w:rFonts w:ascii="Times New Roman" w:hAnsi="Times New Roman" w:cs="Times New Roman"/>
          <w:sz w:val="28"/>
          <w:szCs w:val="28"/>
        </w:rPr>
        <w:t xml:space="preserve"> комплексных центр</w:t>
      </w:r>
      <w:r w:rsidR="00686DF8">
        <w:rPr>
          <w:rFonts w:ascii="Times New Roman" w:hAnsi="Times New Roman" w:cs="Times New Roman"/>
          <w:sz w:val="28"/>
          <w:szCs w:val="28"/>
        </w:rPr>
        <w:t>ов</w:t>
      </w:r>
      <w:r w:rsidR="00686DF8" w:rsidRPr="00B16F42">
        <w:rPr>
          <w:rFonts w:ascii="Times New Roman" w:hAnsi="Times New Roman" w:cs="Times New Roman"/>
          <w:sz w:val="28"/>
          <w:szCs w:val="28"/>
        </w:rPr>
        <w:t xml:space="preserve"> созданы клубы для инвалидов. </w:t>
      </w:r>
      <w:r w:rsidR="00686DF8" w:rsidRPr="00B16F42">
        <w:rPr>
          <w:rFonts w:ascii="Times New Roman" w:hAnsi="Times New Roman" w:cs="Times New Roman"/>
          <w:i/>
          <w:sz w:val="28"/>
          <w:szCs w:val="28"/>
        </w:rPr>
        <w:t>(В</w:t>
      </w:r>
      <w:r w:rsidR="00686DF8">
        <w:rPr>
          <w:rFonts w:ascii="Times New Roman" w:hAnsi="Times New Roman" w:cs="Times New Roman"/>
          <w:i/>
          <w:sz w:val="28"/>
          <w:szCs w:val="28"/>
        </w:rPr>
        <w:t>ятские Поляны</w:t>
      </w:r>
      <w:r w:rsidR="00686DF8" w:rsidRPr="00B16F42">
        <w:rPr>
          <w:rFonts w:ascii="Times New Roman" w:hAnsi="Times New Roman" w:cs="Times New Roman"/>
          <w:i/>
          <w:sz w:val="28"/>
          <w:szCs w:val="28"/>
        </w:rPr>
        <w:t xml:space="preserve"> «Ника» –  10 чел., Советск – «Экватор» –7 чел.).</w:t>
      </w:r>
      <w:r w:rsidR="00686DF8" w:rsidRPr="00B1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42" w:rsidRPr="00B16F42" w:rsidRDefault="00686DF8" w:rsidP="00420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аключены соглашения о сотрудничестве с библиотекой им. </w:t>
      </w:r>
      <w:r w:rsidR="004200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16F42" w:rsidRPr="00B16F42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B16F42">
        <w:rPr>
          <w:rFonts w:ascii="Times New Roman" w:hAnsi="Times New Roman" w:cs="Times New Roman"/>
          <w:sz w:val="28"/>
          <w:szCs w:val="28"/>
        </w:rPr>
        <w:t xml:space="preserve">, </w:t>
      </w:r>
      <w:r w:rsidR="004200C9">
        <w:rPr>
          <w:rFonts w:ascii="Times New Roman" w:hAnsi="Times New Roman" w:cs="Times New Roman"/>
          <w:sz w:val="28"/>
          <w:szCs w:val="28"/>
        </w:rPr>
        <w:t>где два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психолога проводят серию тренингов «Полотно моей жизни», направленную на улучшение психического здоровья, развитие творческого мышления, раскрепощение, </w:t>
      </w:r>
      <w:proofErr w:type="spellStart"/>
      <w:r w:rsidR="00B16F42" w:rsidRPr="00B16F4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и развитие коммуникативных навыков. Занятия проводятся 2 раза в месяц.</w:t>
      </w:r>
    </w:p>
    <w:p w:rsid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С</w:t>
      </w:r>
      <w:r w:rsidR="00D6011B">
        <w:rPr>
          <w:rFonts w:ascii="Times New Roman" w:hAnsi="Times New Roman" w:cs="Times New Roman"/>
          <w:sz w:val="28"/>
          <w:szCs w:val="28"/>
        </w:rPr>
        <w:t>отрудник отдела библиотечного обслуживания граждан с ограничениями жизнедеятельности</w:t>
      </w:r>
      <w:r w:rsidRPr="00B16F4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6011B">
        <w:rPr>
          <w:rFonts w:ascii="Times New Roman" w:hAnsi="Times New Roman" w:cs="Times New Roman"/>
          <w:sz w:val="28"/>
          <w:szCs w:val="28"/>
        </w:rPr>
        <w:t>и</w:t>
      </w:r>
      <w:r w:rsidRPr="00B16F42">
        <w:rPr>
          <w:rFonts w:ascii="Times New Roman" w:hAnsi="Times New Roman" w:cs="Times New Roman"/>
          <w:sz w:val="28"/>
          <w:szCs w:val="28"/>
        </w:rPr>
        <w:t xml:space="preserve"> им.</w:t>
      </w:r>
      <w:r w:rsidR="004200C9">
        <w:rPr>
          <w:rFonts w:ascii="Times New Roman" w:hAnsi="Times New Roman" w:cs="Times New Roman"/>
          <w:sz w:val="28"/>
          <w:szCs w:val="28"/>
        </w:rPr>
        <w:t xml:space="preserve"> А.И.</w:t>
      </w:r>
      <w:r w:rsidRPr="00B16F42">
        <w:rPr>
          <w:rFonts w:ascii="Times New Roman" w:hAnsi="Times New Roman" w:cs="Times New Roman"/>
          <w:sz w:val="28"/>
          <w:szCs w:val="28"/>
        </w:rPr>
        <w:t xml:space="preserve"> Герцена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42">
        <w:rPr>
          <w:rFonts w:ascii="Times New Roman" w:hAnsi="Times New Roman" w:cs="Times New Roman"/>
          <w:sz w:val="28"/>
          <w:szCs w:val="28"/>
        </w:rPr>
        <w:t>2 раза в месяц проводит занятия, направленные на общекультурное просвещение молодых людей с инвалидностью.</w:t>
      </w:r>
    </w:p>
    <w:p w:rsid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С июля 2016 года </w:t>
      </w:r>
      <w:r w:rsidR="00686DF8">
        <w:rPr>
          <w:rFonts w:ascii="Times New Roman" w:hAnsi="Times New Roman" w:cs="Times New Roman"/>
          <w:sz w:val="28"/>
          <w:szCs w:val="28"/>
        </w:rPr>
        <w:t xml:space="preserve">в Кировском городском комплексном центре </w:t>
      </w:r>
      <w:r w:rsidRPr="00B16F42">
        <w:rPr>
          <w:rFonts w:ascii="Times New Roman" w:hAnsi="Times New Roman" w:cs="Times New Roman"/>
          <w:sz w:val="28"/>
          <w:szCs w:val="28"/>
        </w:rPr>
        <w:t>открыт кружок домоводства, где молодых людей с инвалидностью обучают правилам пользования кухонными принадлежностями, приготовления бл</w:t>
      </w:r>
      <w:r w:rsidR="004200C9">
        <w:rPr>
          <w:rFonts w:ascii="Times New Roman" w:hAnsi="Times New Roman" w:cs="Times New Roman"/>
          <w:sz w:val="28"/>
          <w:szCs w:val="28"/>
        </w:rPr>
        <w:t>юд (занятия проводит пенсионер-</w:t>
      </w:r>
      <w:r w:rsidRPr="00B16F42">
        <w:rPr>
          <w:rFonts w:ascii="Times New Roman" w:hAnsi="Times New Roman" w:cs="Times New Roman"/>
          <w:sz w:val="28"/>
          <w:szCs w:val="28"/>
        </w:rPr>
        <w:t xml:space="preserve">волонтер – бывший преподаватель кулинарного техникума). 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С января 2017 </w:t>
      </w:r>
      <w:r w:rsidR="00D6011B">
        <w:rPr>
          <w:rFonts w:ascii="Times New Roman" w:hAnsi="Times New Roman" w:cs="Times New Roman"/>
          <w:sz w:val="28"/>
          <w:szCs w:val="28"/>
        </w:rPr>
        <w:t>в учреждениях</w:t>
      </w:r>
      <w:r w:rsidRPr="00B16F42">
        <w:rPr>
          <w:rFonts w:ascii="Times New Roman" w:hAnsi="Times New Roman" w:cs="Times New Roman"/>
          <w:sz w:val="28"/>
          <w:szCs w:val="28"/>
        </w:rPr>
        <w:t xml:space="preserve"> начнется внедрение и апробация технологии «Служба индивидуальных консультантов», которая предусматривает переход от «заявительного» принципа работы с инвалидами к их выявлению и оказанию своевременной помощи.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2A">
        <w:rPr>
          <w:rFonts w:ascii="Times New Roman" w:hAnsi="Times New Roman" w:cs="Times New Roman"/>
          <w:sz w:val="28"/>
          <w:szCs w:val="28"/>
        </w:rPr>
        <w:t>С целью повышения качества обслуживания</w:t>
      </w:r>
      <w:r w:rsidR="00DA1E60">
        <w:rPr>
          <w:rFonts w:ascii="Times New Roman" w:hAnsi="Times New Roman" w:cs="Times New Roman"/>
          <w:sz w:val="28"/>
          <w:szCs w:val="28"/>
        </w:rPr>
        <w:t>,</w:t>
      </w:r>
      <w:r w:rsidRPr="00B34C2A">
        <w:rPr>
          <w:rFonts w:ascii="Times New Roman" w:hAnsi="Times New Roman" w:cs="Times New Roman"/>
          <w:sz w:val="28"/>
          <w:szCs w:val="28"/>
        </w:rPr>
        <w:t xml:space="preserve"> учреждения принимают участие в </w:t>
      </w:r>
      <w:proofErr w:type="spellStart"/>
      <w:r w:rsidRPr="00B34C2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34C2A">
        <w:rPr>
          <w:rFonts w:ascii="Times New Roman" w:hAnsi="Times New Roman" w:cs="Times New Roman"/>
          <w:sz w:val="28"/>
          <w:szCs w:val="28"/>
        </w:rPr>
        <w:t xml:space="preserve"> конкурсах и реализуют социальные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состоялась вручение е</w:t>
      </w:r>
      <w:r w:rsidRPr="00967A94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7A94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A9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награды в сфере социальной защиты населения удостоены а</w:t>
      </w:r>
      <w:r w:rsidRPr="00967A94">
        <w:rPr>
          <w:rFonts w:ascii="Times New Roman" w:hAnsi="Times New Roman" w:cs="Times New Roman"/>
          <w:sz w:val="28"/>
          <w:szCs w:val="28"/>
        </w:rPr>
        <w:t>вторск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67A94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A94">
        <w:rPr>
          <w:rFonts w:ascii="Times New Roman" w:hAnsi="Times New Roman" w:cs="Times New Roman"/>
          <w:sz w:val="28"/>
          <w:szCs w:val="28"/>
        </w:rPr>
        <w:t xml:space="preserve"> областного реабилитационного центра для детей и </w:t>
      </w:r>
      <w:r w:rsidRPr="00967A9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с ограниченными возможностями за программу «Дети дождя. Особая забота для особых детей» и </w:t>
      </w:r>
      <w:proofErr w:type="spellStart"/>
      <w:r w:rsidRPr="00967A9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967A94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 за проект «Шаг навстречу». Оба проекта были реализованы в 2015 году.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94">
        <w:rPr>
          <w:rFonts w:ascii="Times New Roman" w:hAnsi="Times New Roman" w:cs="Times New Roman"/>
          <w:sz w:val="28"/>
          <w:szCs w:val="28"/>
        </w:rPr>
        <w:t>Социальны</w:t>
      </w:r>
      <w:r w:rsidRPr="00967A94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Pr="00967A94">
        <w:rPr>
          <w:rFonts w:ascii="Times New Roman" w:hAnsi="Times New Roman" w:cs="Times New Roman"/>
          <w:sz w:val="28"/>
          <w:szCs w:val="28"/>
        </w:rPr>
        <w:t xml:space="preserve"> проект «Шаг навстречу» был направлен на оказание всесторонней помощи несовершеннолетним, вступившим в конфликт с законом,  их непрерывное социальное сопровождение, профилактику совершения несовершеннолетними повторных правонарушений.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94">
        <w:rPr>
          <w:rFonts w:ascii="Times New Roman" w:hAnsi="Times New Roman" w:cs="Times New Roman"/>
          <w:sz w:val="28"/>
          <w:szCs w:val="28"/>
        </w:rPr>
        <w:t>В  ходе реализации проекта в отделении по работе с семьями и детьми была организована работа Службы социального сопровождения несовершеннолетних, вступивших в конфликт с законом.  В состав Службы вошли психолог, социальный педагог, специалисты по социальной работе, которые сопровождали 50 подростков. За пе</w:t>
      </w:r>
      <w:r>
        <w:rPr>
          <w:rFonts w:ascii="Times New Roman" w:hAnsi="Times New Roman" w:cs="Times New Roman"/>
          <w:sz w:val="28"/>
          <w:szCs w:val="28"/>
        </w:rPr>
        <w:t>риод реализации проекта обучено</w:t>
      </w:r>
      <w:r w:rsidRPr="00967A94">
        <w:rPr>
          <w:rFonts w:ascii="Times New Roman" w:hAnsi="Times New Roman" w:cs="Times New Roman"/>
          <w:sz w:val="28"/>
          <w:szCs w:val="28"/>
        </w:rPr>
        <w:t xml:space="preserve"> 25 наставников и 50 волонтеров технологиям работы с трудными подростками, 27 несовершеннолетних целевой группы проекта (54 %) снято с учета КДН и ЗП.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94">
        <w:rPr>
          <w:rFonts w:ascii="Times New Roman" w:hAnsi="Times New Roman" w:cs="Times New Roman"/>
          <w:sz w:val="28"/>
          <w:szCs w:val="28"/>
        </w:rPr>
        <w:t>Авторы программы социального сопровождения семей,  воспитывающих детей с расстройствами аутистического спектра «Дети дождя. Особая забота для особых детей» создали особые условия для комплексной реабилитации данной категории детей, а также  социальной поддержки семей, воспитывающих детей с аутизмом.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94">
        <w:rPr>
          <w:rFonts w:ascii="Times New Roman" w:hAnsi="Times New Roman" w:cs="Times New Roman"/>
          <w:sz w:val="28"/>
          <w:szCs w:val="28"/>
        </w:rPr>
        <w:t>В ходе реализации программы были внедрены современные принципы работы с семьей, которы</w:t>
      </w:r>
      <w:r w:rsidR="00DA1E60">
        <w:rPr>
          <w:rFonts w:ascii="Times New Roman" w:hAnsi="Times New Roman" w:cs="Times New Roman"/>
          <w:sz w:val="28"/>
          <w:szCs w:val="28"/>
        </w:rPr>
        <w:t xml:space="preserve">е </w:t>
      </w:r>
      <w:r w:rsidRPr="00967A94">
        <w:rPr>
          <w:rFonts w:ascii="Times New Roman" w:hAnsi="Times New Roman" w:cs="Times New Roman"/>
          <w:sz w:val="28"/>
          <w:szCs w:val="28"/>
        </w:rPr>
        <w:t>включает в себя од</w:t>
      </w:r>
      <w:r w:rsidR="00DA1E60">
        <w:rPr>
          <w:rFonts w:ascii="Times New Roman" w:hAnsi="Times New Roman" w:cs="Times New Roman"/>
          <w:sz w:val="28"/>
          <w:szCs w:val="28"/>
        </w:rPr>
        <w:t>новременную работу и с ребенком,</w:t>
      </w:r>
      <w:r w:rsidRPr="00967A94">
        <w:rPr>
          <w:rFonts w:ascii="Times New Roman" w:hAnsi="Times New Roman" w:cs="Times New Roman"/>
          <w:sz w:val="28"/>
          <w:szCs w:val="28"/>
        </w:rPr>
        <w:t xml:space="preserve"> и с родителями.</w:t>
      </w:r>
    </w:p>
    <w:p w:rsidR="000037D2" w:rsidRPr="00967A94" w:rsidRDefault="000037D2" w:rsidP="0000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A94">
        <w:rPr>
          <w:rFonts w:ascii="Times New Roman" w:hAnsi="Times New Roman" w:cs="Times New Roman"/>
          <w:sz w:val="28"/>
          <w:szCs w:val="28"/>
        </w:rPr>
        <w:t xml:space="preserve">оциальную помощь получили 38 семей с детьми,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67A94">
        <w:rPr>
          <w:rFonts w:ascii="Times New Roman" w:hAnsi="Times New Roman" w:cs="Times New Roman"/>
          <w:sz w:val="28"/>
          <w:szCs w:val="28"/>
        </w:rPr>
        <w:t>проведено 1400 реабилитационных мероприятий с родителями и детьми, 54% детей целевой группы программы имеют положительную динамику показателей психоэмоционального состояния и коммуникативного потенциала, 74%  семей повысили уровень знаний об особенностях детей с расстройствами аутистического спектра.</w:t>
      </w:r>
    </w:p>
    <w:p w:rsidR="000037D2" w:rsidRDefault="000037D2" w:rsidP="006E4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94">
        <w:rPr>
          <w:rFonts w:ascii="Times New Roman" w:hAnsi="Times New Roman" w:cs="Times New Roman"/>
          <w:sz w:val="28"/>
          <w:szCs w:val="28"/>
        </w:rPr>
        <w:lastRenderedPageBreak/>
        <w:t xml:space="preserve">Данные технологии </w:t>
      </w:r>
      <w:r w:rsidR="00686DF8">
        <w:rPr>
          <w:rFonts w:ascii="Times New Roman" w:hAnsi="Times New Roman" w:cs="Times New Roman"/>
          <w:sz w:val="28"/>
          <w:szCs w:val="28"/>
        </w:rPr>
        <w:t>должны быть</w:t>
      </w:r>
      <w:r w:rsidRPr="00967A94">
        <w:rPr>
          <w:rFonts w:ascii="Times New Roman" w:hAnsi="Times New Roman" w:cs="Times New Roman"/>
          <w:sz w:val="28"/>
          <w:szCs w:val="28"/>
        </w:rPr>
        <w:t xml:space="preserve"> использованы в работе всех учреждений, подведомственных министерству социального развития Кировской области.</w:t>
      </w:r>
    </w:p>
    <w:p w:rsidR="00B16F42" w:rsidRPr="00B16F42" w:rsidRDefault="006E4B2A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вышесказанного, в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работе с семьями, имеющими детей с ограниченными возможностями, специалисты также внедряют и применяют разнообразные практики и современные технологии. Это дистанционное консультирование родителей</w:t>
      </w:r>
      <w:r w:rsidR="00B16F42" w:rsidRPr="00B16F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6F42" w:rsidRPr="00B16F42">
        <w:rPr>
          <w:rFonts w:ascii="Times New Roman" w:hAnsi="Times New Roman" w:cs="Times New Roman"/>
          <w:sz w:val="28"/>
          <w:szCs w:val="28"/>
        </w:rPr>
        <w:t>дни открытых дверей, дни правовой помощи, организация  работы служб поддержки родителей, акции, конкурсы, выставки</w:t>
      </w:r>
      <w:r w:rsidR="00B16F42" w:rsidRPr="00B16F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6F42" w:rsidRPr="00B16F42" w:rsidRDefault="00C651E7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некоторыми учреждениями </w:t>
      </w:r>
      <w:r w:rsidR="007A2A59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7A2A59">
        <w:rPr>
          <w:rFonts w:ascii="Times New Roman" w:hAnsi="Times New Roman" w:cs="Times New Roman"/>
          <w:sz w:val="28"/>
          <w:szCs w:val="28"/>
        </w:rPr>
        <w:t>уется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волонтерск</w:t>
      </w:r>
      <w:r w:rsidR="007A2A59">
        <w:rPr>
          <w:rFonts w:ascii="Times New Roman" w:hAnsi="Times New Roman" w:cs="Times New Roman"/>
          <w:b/>
          <w:sz w:val="28"/>
          <w:szCs w:val="28"/>
        </w:rPr>
        <w:t>ий</w:t>
      </w:r>
      <w:r w:rsidR="00B16F42" w:rsidRPr="00B16F42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для оказания помощи всем нуждающимся категориям населения.  </w:t>
      </w:r>
    </w:p>
    <w:p w:rsidR="007A2A59" w:rsidRDefault="001D3804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4425">
        <w:rPr>
          <w:rFonts w:ascii="Times New Roman" w:hAnsi="Times New Roman" w:cs="Times New Roman"/>
          <w:sz w:val="28"/>
          <w:szCs w:val="28"/>
        </w:rPr>
        <w:t>олонтер</w:t>
      </w:r>
      <w:r w:rsidR="007A2A59">
        <w:rPr>
          <w:rFonts w:ascii="Times New Roman" w:hAnsi="Times New Roman" w:cs="Times New Roman"/>
          <w:sz w:val="28"/>
          <w:szCs w:val="28"/>
        </w:rPr>
        <w:t>ов необходимо привлекать к участию</w:t>
      </w:r>
      <w:r w:rsidR="008B4425">
        <w:rPr>
          <w:rFonts w:ascii="Times New Roman" w:hAnsi="Times New Roman" w:cs="Times New Roman"/>
          <w:sz w:val="28"/>
          <w:szCs w:val="28"/>
        </w:rPr>
        <w:t xml:space="preserve"> в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акциях, посвященных социально-з</w:t>
      </w:r>
      <w:r w:rsidR="007A2A59">
        <w:rPr>
          <w:rFonts w:ascii="Times New Roman" w:hAnsi="Times New Roman" w:cs="Times New Roman"/>
          <w:sz w:val="28"/>
          <w:szCs w:val="28"/>
        </w:rPr>
        <w:t>начимым мероприятиям, организации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7A2A59">
        <w:rPr>
          <w:rFonts w:ascii="Times New Roman" w:hAnsi="Times New Roman" w:cs="Times New Roman"/>
          <w:sz w:val="28"/>
          <w:szCs w:val="28"/>
        </w:rPr>
        <w:t>а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</w:t>
      </w:r>
      <w:r w:rsidR="007A2A59">
        <w:rPr>
          <w:rFonts w:ascii="Times New Roman" w:hAnsi="Times New Roman" w:cs="Times New Roman"/>
          <w:sz w:val="28"/>
          <w:szCs w:val="28"/>
        </w:rPr>
        <w:t>пожилым людям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в интернатах и стационарных отделениях учреждений</w:t>
      </w:r>
      <w:r w:rsidR="007A2A59">
        <w:rPr>
          <w:rFonts w:ascii="Times New Roman" w:hAnsi="Times New Roman" w:cs="Times New Roman"/>
          <w:sz w:val="28"/>
          <w:szCs w:val="28"/>
        </w:rPr>
        <w:t xml:space="preserve">, помощи </w:t>
      </w:r>
      <w:r w:rsidR="00B16F42" w:rsidRPr="00B16F42">
        <w:rPr>
          <w:rFonts w:ascii="Times New Roman" w:hAnsi="Times New Roman" w:cs="Times New Roman"/>
          <w:sz w:val="28"/>
          <w:szCs w:val="28"/>
        </w:rPr>
        <w:t>одиноким пожилым гражданам и людям с инвалидностью</w:t>
      </w:r>
      <w:r w:rsidR="007A2A59">
        <w:rPr>
          <w:rFonts w:ascii="Times New Roman" w:hAnsi="Times New Roman" w:cs="Times New Roman"/>
          <w:sz w:val="28"/>
          <w:szCs w:val="28"/>
        </w:rPr>
        <w:t>.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В качестве примера такого сотрудничества можно привести опыт Кировского дома-интерната</w:t>
      </w:r>
      <w:r w:rsidR="001D3804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 w:rsidRPr="00B16F42">
        <w:rPr>
          <w:rFonts w:ascii="Times New Roman" w:hAnsi="Times New Roman" w:cs="Times New Roman"/>
          <w:sz w:val="28"/>
          <w:szCs w:val="28"/>
        </w:rPr>
        <w:t xml:space="preserve">. В текущем году на постоянной основе интернат взаимодействует </w:t>
      </w:r>
      <w:r w:rsidR="008B4425">
        <w:rPr>
          <w:rFonts w:ascii="Times New Roman" w:hAnsi="Times New Roman" w:cs="Times New Roman"/>
          <w:sz w:val="28"/>
          <w:szCs w:val="28"/>
        </w:rPr>
        <w:t>с волонтерск</w:t>
      </w:r>
      <w:r w:rsidR="001D3804">
        <w:rPr>
          <w:rFonts w:ascii="Times New Roman" w:hAnsi="Times New Roman" w:cs="Times New Roman"/>
          <w:sz w:val="28"/>
          <w:szCs w:val="28"/>
        </w:rPr>
        <w:t>им корпусом</w:t>
      </w:r>
      <w:r w:rsidRPr="00B16F42">
        <w:rPr>
          <w:rFonts w:ascii="Times New Roman" w:hAnsi="Times New Roman" w:cs="Times New Roman"/>
          <w:sz w:val="28"/>
          <w:szCs w:val="28"/>
        </w:rPr>
        <w:t xml:space="preserve"> </w:t>
      </w:r>
      <w:r w:rsidR="008B4425">
        <w:rPr>
          <w:rFonts w:ascii="Times New Roman" w:hAnsi="Times New Roman" w:cs="Times New Roman"/>
          <w:sz w:val="28"/>
          <w:szCs w:val="28"/>
        </w:rPr>
        <w:t xml:space="preserve">Опорного университета и студентами </w:t>
      </w:r>
      <w:r w:rsidRPr="00B16F42">
        <w:rPr>
          <w:rFonts w:ascii="Times New Roman" w:hAnsi="Times New Roman" w:cs="Times New Roman"/>
          <w:sz w:val="28"/>
          <w:szCs w:val="28"/>
        </w:rPr>
        <w:t>Кировского государственного медицинского университета</w:t>
      </w:r>
      <w:r w:rsidR="008B4425">
        <w:rPr>
          <w:rFonts w:ascii="Times New Roman" w:hAnsi="Times New Roman" w:cs="Times New Roman"/>
          <w:sz w:val="28"/>
          <w:szCs w:val="28"/>
        </w:rPr>
        <w:t xml:space="preserve">, </w:t>
      </w:r>
      <w:r w:rsidRPr="00B16F42">
        <w:rPr>
          <w:rFonts w:ascii="Times New Roman" w:hAnsi="Times New Roman" w:cs="Times New Roman"/>
          <w:sz w:val="28"/>
          <w:szCs w:val="28"/>
        </w:rPr>
        <w:t>Вят</w:t>
      </w:r>
      <w:r w:rsidR="001D3804">
        <w:rPr>
          <w:rFonts w:ascii="Times New Roman" w:hAnsi="Times New Roman" w:cs="Times New Roman"/>
          <w:sz w:val="28"/>
          <w:szCs w:val="28"/>
        </w:rPr>
        <w:t>ским фондом Александра Невского</w:t>
      </w:r>
      <w:r w:rsidRPr="00B16F42">
        <w:rPr>
          <w:rFonts w:ascii="Times New Roman" w:hAnsi="Times New Roman" w:cs="Times New Roman"/>
          <w:sz w:val="28"/>
          <w:szCs w:val="28"/>
        </w:rPr>
        <w:t xml:space="preserve"> и фондом «Спаси и сохрани». Студенты-волонтеры </w:t>
      </w:r>
      <w:r w:rsidR="008B4425">
        <w:rPr>
          <w:rFonts w:ascii="Times New Roman" w:hAnsi="Times New Roman" w:cs="Times New Roman"/>
          <w:sz w:val="28"/>
          <w:szCs w:val="28"/>
        </w:rPr>
        <w:t>к</w:t>
      </w:r>
      <w:r w:rsidRPr="00B16F42">
        <w:rPr>
          <w:rFonts w:ascii="Times New Roman" w:hAnsi="Times New Roman" w:cs="Times New Roman"/>
          <w:sz w:val="28"/>
          <w:szCs w:val="28"/>
        </w:rPr>
        <w:t xml:space="preserve">ировских </w:t>
      </w:r>
      <w:r w:rsidR="008B4425">
        <w:rPr>
          <w:rFonts w:ascii="Times New Roman" w:hAnsi="Times New Roman" w:cs="Times New Roman"/>
          <w:sz w:val="28"/>
          <w:szCs w:val="28"/>
        </w:rPr>
        <w:t>вуз</w:t>
      </w:r>
      <w:r w:rsidRPr="00B16F42">
        <w:rPr>
          <w:rFonts w:ascii="Times New Roman" w:hAnsi="Times New Roman" w:cs="Times New Roman"/>
          <w:sz w:val="28"/>
          <w:szCs w:val="28"/>
        </w:rPr>
        <w:t xml:space="preserve">ов оказывают большую помощь маломобильным гражданам: проводят концертные и развлекательные программы, лектории, читают книги и стихи, оказывают помощь в проведении генеральной уборки жилых комнат проживающих и территории интерната, организуют прогулки с инвалидами-колясочниками. 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Геронтоволонтеры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из фонда «Спаси и сохрани» постоянные помощники в отделении милосердия.</w:t>
      </w:r>
    </w:p>
    <w:p w:rsidR="00B16F42" w:rsidRPr="00B16F42" w:rsidRDefault="00B16F42" w:rsidP="00B16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геронтоволонтеров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в составе 15 человек создан в отделении дневного пребывания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комплексного центра. Благодаря </w:t>
      </w:r>
      <w:r w:rsidRPr="00B16F42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1D3804">
        <w:rPr>
          <w:rFonts w:ascii="Times New Roman" w:hAnsi="Times New Roman" w:cs="Times New Roman"/>
          <w:sz w:val="28"/>
          <w:szCs w:val="28"/>
        </w:rPr>
        <w:t xml:space="preserve">боте </w:t>
      </w:r>
      <w:proofErr w:type="spellStart"/>
      <w:r w:rsidR="001D3804">
        <w:rPr>
          <w:rFonts w:ascii="Times New Roman" w:hAnsi="Times New Roman" w:cs="Times New Roman"/>
          <w:sz w:val="28"/>
          <w:szCs w:val="28"/>
        </w:rPr>
        <w:t>геронтоволонтеров</w:t>
      </w:r>
      <w:proofErr w:type="spellEnd"/>
      <w:r w:rsidR="001D3804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Pr="00B16F42">
        <w:rPr>
          <w:rFonts w:ascii="Times New Roman" w:hAnsi="Times New Roman" w:cs="Times New Roman"/>
          <w:sz w:val="28"/>
          <w:szCs w:val="28"/>
        </w:rPr>
        <w:t xml:space="preserve"> 2016 года 30 пожилых граждан района стали получателями социальных услуг отделения дневного пребывания </w:t>
      </w:r>
      <w:r w:rsidR="008B4425">
        <w:rPr>
          <w:rFonts w:ascii="Times New Roman" w:hAnsi="Times New Roman" w:cs="Times New Roman"/>
          <w:sz w:val="28"/>
          <w:szCs w:val="28"/>
        </w:rPr>
        <w:t>ц</w:t>
      </w:r>
      <w:r w:rsidRPr="00B16F42">
        <w:rPr>
          <w:rFonts w:ascii="Times New Roman" w:hAnsi="Times New Roman" w:cs="Times New Roman"/>
          <w:sz w:val="28"/>
          <w:szCs w:val="28"/>
        </w:rPr>
        <w:t>ентра.</w:t>
      </w:r>
    </w:p>
    <w:p w:rsidR="00B16F42" w:rsidRPr="00B16F42" w:rsidRDefault="00B16F42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Благодаря проекту «Нам года – не беда!» реализованному  Кировской региональной культурно-оздоровительной общественной организацией «Союз лидеров» более комфортные условия проживания получили проживающие стационарного отделения в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6F4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16F42">
        <w:rPr>
          <w:rFonts w:ascii="Times New Roman" w:hAnsi="Times New Roman" w:cs="Times New Roman"/>
          <w:sz w:val="28"/>
          <w:szCs w:val="28"/>
        </w:rPr>
        <w:t>евинцы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="008B4425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</w:t>
      </w:r>
      <w:r w:rsidRPr="00B16F42">
        <w:rPr>
          <w:rFonts w:ascii="Times New Roman" w:hAnsi="Times New Roman" w:cs="Times New Roman"/>
          <w:sz w:val="28"/>
          <w:szCs w:val="28"/>
        </w:rPr>
        <w:t xml:space="preserve">. В рамках проекта было собрано более 260 тысяч рублей, в отделении появились новые прикроватные тумбочки и шкафы, отремонтирована лестничная площадка. Но главное, </w:t>
      </w:r>
      <w:r w:rsidR="008B4425">
        <w:rPr>
          <w:rFonts w:ascii="Times New Roman" w:hAnsi="Times New Roman" w:cs="Times New Roman"/>
          <w:sz w:val="28"/>
          <w:szCs w:val="28"/>
        </w:rPr>
        <w:t>что на протяжении всего проекта</w:t>
      </w:r>
      <w:r w:rsidRPr="00B16F42">
        <w:rPr>
          <w:rFonts w:ascii="Times New Roman" w:hAnsi="Times New Roman" w:cs="Times New Roman"/>
          <w:sz w:val="28"/>
          <w:szCs w:val="28"/>
        </w:rPr>
        <w:t xml:space="preserve"> добровольцы регулярно навещали одиноких людей, даря им радость общения.</w:t>
      </w:r>
    </w:p>
    <w:p w:rsidR="00B16F42" w:rsidRPr="00B16F42" w:rsidRDefault="007E7126" w:rsidP="00B16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2016 года</w:t>
      </w:r>
      <w:r w:rsidR="008B4425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социального развития Кировской области заключ</w:t>
      </w:r>
      <w:r w:rsidR="008B4425">
        <w:rPr>
          <w:rFonts w:ascii="Times New Roman" w:hAnsi="Times New Roman" w:cs="Times New Roman"/>
          <w:sz w:val="28"/>
          <w:szCs w:val="28"/>
        </w:rPr>
        <w:t>ило</w:t>
      </w:r>
      <w:r w:rsidR="00B16F42" w:rsidRPr="00B16F42">
        <w:rPr>
          <w:rFonts w:ascii="Times New Roman" w:hAnsi="Times New Roman" w:cs="Times New Roman"/>
          <w:sz w:val="28"/>
          <w:szCs w:val="28"/>
        </w:rPr>
        <w:t xml:space="preserve"> </w:t>
      </w:r>
      <w:r w:rsidR="008B4425">
        <w:rPr>
          <w:rFonts w:ascii="Times New Roman" w:hAnsi="Times New Roman" w:cs="Times New Roman"/>
          <w:sz w:val="28"/>
          <w:szCs w:val="28"/>
        </w:rPr>
        <w:t>с</w:t>
      </w:r>
      <w:r w:rsidR="00B16F42" w:rsidRPr="00B16F42">
        <w:rPr>
          <w:rFonts w:ascii="Times New Roman" w:hAnsi="Times New Roman" w:cs="Times New Roman"/>
          <w:sz w:val="28"/>
          <w:szCs w:val="28"/>
        </w:rPr>
        <w:t>оглашение с Фондом «Старость в радость» по вопросам социальной поддержки и защиты граждан, проживающих в стационарных организациях области.</w:t>
      </w:r>
    </w:p>
    <w:p w:rsidR="009D11EF" w:rsidRDefault="00B16F42" w:rsidP="009D1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Работа по использ</w:t>
      </w:r>
      <w:r w:rsidR="00913DBD">
        <w:rPr>
          <w:rFonts w:ascii="Times New Roman" w:hAnsi="Times New Roman" w:cs="Times New Roman"/>
          <w:sz w:val="28"/>
          <w:szCs w:val="28"/>
        </w:rPr>
        <w:t>ованию добровольческого ресурса</w:t>
      </w:r>
      <w:r w:rsidRPr="00B16F42">
        <w:rPr>
          <w:rFonts w:ascii="Times New Roman" w:hAnsi="Times New Roman" w:cs="Times New Roman"/>
          <w:sz w:val="28"/>
          <w:szCs w:val="28"/>
        </w:rPr>
        <w:t xml:space="preserve"> в деятельности учреждений социального обслуживания населения, подведомственных министерству социального развития Кировской области, </w:t>
      </w:r>
      <w:r w:rsidR="001D3804">
        <w:rPr>
          <w:rFonts w:ascii="Times New Roman" w:hAnsi="Times New Roman" w:cs="Times New Roman"/>
          <w:sz w:val="28"/>
          <w:szCs w:val="28"/>
        </w:rPr>
        <w:t>получила востребованность среди получателей социальных услуг</w:t>
      </w:r>
      <w:r w:rsidRPr="00B16F42">
        <w:rPr>
          <w:rFonts w:ascii="Times New Roman" w:hAnsi="Times New Roman" w:cs="Times New Roman"/>
          <w:sz w:val="28"/>
          <w:szCs w:val="28"/>
        </w:rPr>
        <w:t>.</w:t>
      </w:r>
    </w:p>
    <w:p w:rsidR="007A2A59" w:rsidRPr="007A2A59" w:rsidRDefault="007A2A59" w:rsidP="009D1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A59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7A2A59" w:rsidRPr="007A2A59" w:rsidRDefault="007A2A59" w:rsidP="009D1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A59">
        <w:rPr>
          <w:rFonts w:ascii="Times New Roman" w:hAnsi="Times New Roman" w:cs="Times New Roman"/>
          <w:i/>
          <w:sz w:val="28"/>
          <w:szCs w:val="28"/>
        </w:rPr>
        <w:t>за 9 месяцев в совместных мероприятиях приняли участие более 2 тыс. волонтеров и 7 тыс. получателей социальных услуг.</w:t>
      </w:r>
    </w:p>
    <w:p w:rsidR="00DA1E60" w:rsidRDefault="00DA1E60" w:rsidP="00DA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сферы социальной защиты Кировской области является н</w:t>
      </w:r>
      <w:r w:rsidRPr="009D11EF">
        <w:rPr>
          <w:rFonts w:ascii="Times New Roman" w:hAnsi="Times New Roman" w:cs="Times New Roman"/>
          <w:sz w:val="28"/>
          <w:szCs w:val="28"/>
        </w:rPr>
        <w:t>едостаточно интенсивное развитие негосударственного сектора предоставления социальных услуг.</w:t>
      </w:r>
    </w:p>
    <w:p w:rsidR="0000030C" w:rsidRPr="00B16F42" w:rsidRDefault="0000030C" w:rsidP="00000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F">
        <w:rPr>
          <w:rFonts w:ascii="Times New Roman" w:hAnsi="Times New Roman" w:cs="Times New Roman"/>
          <w:sz w:val="28"/>
          <w:szCs w:val="28"/>
        </w:rPr>
        <w:t>Правовые механизмы выхода негосударственных организаций, в том числе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EF">
        <w:rPr>
          <w:rFonts w:ascii="Times New Roman" w:hAnsi="Times New Roman" w:cs="Times New Roman"/>
          <w:sz w:val="28"/>
          <w:szCs w:val="28"/>
        </w:rPr>
        <w:t>на рынок предоставления социальных услуг в сфере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1EF">
        <w:rPr>
          <w:rFonts w:ascii="Times New Roman" w:hAnsi="Times New Roman" w:cs="Times New Roman"/>
          <w:sz w:val="28"/>
          <w:szCs w:val="28"/>
        </w:rPr>
        <w:t xml:space="preserve"> заложены действующим феде</w:t>
      </w:r>
      <w:r>
        <w:rPr>
          <w:rFonts w:ascii="Times New Roman" w:hAnsi="Times New Roman" w:cs="Times New Roman"/>
          <w:sz w:val="28"/>
          <w:szCs w:val="28"/>
        </w:rPr>
        <w:t>ральным</w:t>
      </w:r>
      <w:r w:rsidRPr="009D11EF">
        <w:rPr>
          <w:rFonts w:ascii="Times New Roman" w:hAnsi="Times New Roman" w:cs="Times New Roman"/>
          <w:sz w:val="28"/>
          <w:szCs w:val="28"/>
        </w:rPr>
        <w:t xml:space="preserve"> законодательством, в том </w:t>
      </w:r>
      <w:r w:rsidRPr="009D11EF">
        <w:rPr>
          <w:rFonts w:ascii="Times New Roman" w:hAnsi="Times New Roman" w:cs="Times New Roman"/>
          <w:sz w:val="28"/>
          <w:szCs w:val="28"/>
        </w:rPr>
        <w:lastRenderedPageBreak/>
        <w:t>числе Федеральным законом от 28 декабря 2013 года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30C" w:rsidRPr="009D11EF" w:rsidRDefault="0000030C" w:rsidP="00000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F">
        <w:rPr>
          <w:rFonts w:ascii="Times New Roman" w:hAnsi="Times New Roman" w:cs="Times New Roman"/>
          <w:sz w:val="28"/>
          <w:szCs w:val="28"/>
        </w:rPr>
        <w:t>Включение организаций, осуществляющих деятельно</w:t>
      </w:r>
      <w:r>
        <w:rPr>
          <w:rFonts w:ascii="Times New Roman" w:hAnsi="Times New Roman" w:cs="Times New Roman"/>
          <w:sz w:val="28"/>
          <w:szCs w:val="28"/>
        </w:rPr>
        <w:t>сть по социальному обслуживанию</w:t>
      </w:r>
      <w:r w:rsidRPr="009D11EF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A00B6F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услуг,</w:t>
      </w:r>
      <w:r w:rsidRPr="009D11EF">
        <w:rPr>
          <w:rFonts w:ascii="Times New Roman" w:hAnsi="Times New Roman" w:cs="Times New Roman"/>
          <w:sz w:val="28"/>
          <w:szCs w:val="28"/>
        </w:rPr>
        <w:t xml:space="preserve"> происходит без создания барьеров. </w:t>
      </w:r>
      <w:r w:rsidR="00835224">
        <w:rPr>
          <w:rFonts w:ascii="Times New Roman" w:hAnsi="Times New Roman" w:cs="Times New Roman"/>
          <w:sz w:val="28"/>
          <w:szCs w:val="28"/>
        </w:rPr>
        <w:t>Основания</w:t>
      </w:r>
      <w:r w:rsidR="00A00B6F">
        <w:rPr>
          <w:rFonts w:ascii="Times New Roman" w:hAnsi="Times New Roman" w:cs="Times New Roman"/>
          <w:sz w:val="28"/>
          <w:szCs w:val="28"/>
        </w:rPr>
        <w:t>ми</w:t>
      </w:r>
      <w:r w:rsidRPr="009D11EF">
        <w:rPr>
          <w:rFonts w:ascii="Times New Roman" w:hAnsi="Times New Roman" w:cs="Times New Roman"/>
          <w:sz w:val="28"/>
          <w:szCs w:val="28"/>
        </w:rPr>
        <w:t xml:space="preserve"> для отказа в</w:t>
      </w:r>
      <w:r w:rsidR="00835224">
        <w:rPr>
          <w:rFonts w:ascii="Times New Roman" w:hAnsi="Times New Roman" w:cs="Times New Roman"/>
          <w:sz w:val="28"/>
          <w:szCs w:val="28"/>
        </w:rPr>
        <w:t>о включении информации в Реестр</w:t>
      </w:r>
      <w:r w:rsidRPr="009D11EF">
        <w:rPr>
          <w:rFonts w:ascii="Times New Roman" w:hAnsi="Times New Roman" w:cs="Times New Roman"/>
          <w:sz w:val="28"/>
          <w:szCs w:val="28"/>
        </w:rPr>
        <w:t xml:space="preserve"> является не подтверждение уставными документами организации осуществления деятельности по предоставлению социальных услуг в формах социального обслуживания, видах и перечнях социальных услуг, предусмотренных действующим законодательством о социальном обслуживании граждан</w:t>
      </w:r>
      <w:r w:rsidR="00A00B6F">
        <w:rPr>
          <w:rFonts w:ascii="Times New Roman" w:hAnsi="Times New Roman" w:cs="Times New Roman"/>
          <w:sz w:val="28"/>
          <w:szCs w:val="28"/>
        </w:rPr>
        <w:t>, а также некачественное</w:t>
      </w:r>
      <w:r w:rsidRPr="009D11EF">
        <w:rPr>
          <w:rFonts w:ascii="Times New Roman" w:hAnsi="Times New Roman" w:cs="Times New Roman"/>
          <w:sz w:val="28"/>
          <w:szCs w:val="28"/>
        </w:rPr>
        <w:t xml:space="preserve"> офор</w:t>
      </w:r>
      <w:r w:rsidR="00A00B6F">
        <w:rPr>
          <w:rFonts w:ascii="Times New Roman" w:hAnsi="Times New Roman" w:cs="Times New Roman"/>
          <w:sz w:val="28"/>
          <w:szCs w:val="28"/>
        </w:rPr>
        <w:t>мление</w:t>
      </w:r>
      <w:r w:rsidRPr="009D11EF">
        <w:rPr>
          <w:rFonts w:ascii="Times New Roman" w:hAnsi="Times New Roman" w:cs="Times New Roman"/>
          <w:sz w:val="28"/>
          <w:szCs w:val="28"/>
        </w:rPr>
        <w:t xml:space="preserve"> заявки о включении информации в Реестр и документов к ней.</w:t>
      </w:r>
    </w:p>
    <w:p w:rsidR="00A00B6F" w:rsidRDefault="0000030C" w:rsidP="00A0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проблему</w:t>
      </w:r>
      <w:r w:rsidRPr="009D11EF">
        <w:rPr>
          <w:rFonts w:ascii="Times New Roman" w:hAnsi="Times New Roman" w:cs="Times New Roman"/>
          <w:sz w:val="28"/>
          <w:szCs w:val="28"/>
        </w:rPr>
        <w:t xml:space="preserve"> выхода негосударственных организаций на рынок предоставления социальных услуг Кировской области </w:t>
      </w:r>
      <w:r w:rsidR="00792570">
        <w:rPr>
          <w:rFonts w:ascii="Times New Roman" w:hAnsi="Times New Roman" w:cs="Times New Roman"/>
          <w:sz w:val="28"/>
          <w:szCs w:val="28"/>
        </w:rPr>
        <w:t xml:space="preserve"> в 2017-2018 году </w:t>
      </w:r>
      <w:r w:rsidRPr="009D11E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B6F" w:rsidRDefault="00792570" w:rsidP="00A0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оказыва</w:t>
      </w:r>
      <w:r w:rsidR="00A00B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030C" w:rsidRPr="00A00B6F">
        <w:rPr>
          <w:rFonts w:ascii="Times New Roman" w:hAnsi="Times New Roman" w:cs="Times New Roman"/>
          <w:sz w:val="28"/>
          <w:szCs w:val="28"/>
        </w:rPr>
        <w:t xml:space="preserve"> негосударственным организациям </w:t>
      </w:r>
      <w:r w:rsidR="0000030C" w:rsidRPr="00CE78A3">
        <w:rPr>
          <w:rFonts w:ascii="Times New Roman" w:hAnsi="Times New Roman" w:cs="Times New Roman"/>
          <w:sz w:val="28"/>
          <w:szCs w:val="28"/>
        </w:rPr>
        <w:t xml:space="preserve">консультационную поддержку в рамках Федерального закона от 12 января 1996 года   № 7-ФЗ </w:t>
      </w:r>
      <w:r w:rsidR="00A952BD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00030C" w:rsidRPr="00CE78A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00B6F">
        <w:rPr>
          <w:rFonts w:ascii="Times New Roman" w:hAnsi="Times New Roman" w:cs="Times New Roman"/>
          <w:sz w:val="28"/>
          <w:szCs w:val="28"/>
        </w:rPr>
        <w:t xml:space="preserve"> возможности включения в Реестр</w:t>
      </w:r>
      <w:r w:rsidR="0000030C">
        <w:rPr>
          <w:rFonts w:ascii="Times New Roman" w:hAnsi="Times New Roman" w:cs="Times New Roman"/>
          <w:sz w:val="28"/>
          <w:szCs w:val="28"/>
        </w:rPr>
        <w:t>;</w:t>
      </w:r>
    </w:p>
    <w:p w:rsidR="0000030C" w:rsidRDefault="00A00B6F" w:rsidP="00A0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</w:t>
      </w:r>
      <w:r w:rsidR="00792570">
        <w:rPr>
          <w:rFonts w:ascii="Times New Roman" w:hAnsi="Times New Roman" w:cs="Times New Roman"/>
          <w:sz w:val="28"/>
          <w:szCs w:val="28"/>
        </w:rPr>
        <w:t>т предложения</w:t>
      </w:r>
      <w:r w:rsidR="0000030C" w:rsidRPr="00A00B6F">
        <w:rPr>
          <w:rFonts w:ascii="Times New Roman" w:hAnsi="Times New Roman" w:cs="Times New Roman"/>
          <w:sz w:val="28"/>
          <w:szCs w:val="28"/>
        </w:rPr>
        <w:t xml:space="preserve"> о включении информации в Реестр </w:t>
      </w:r>
      <w:r w:rsidR="0000030C" w:rsidRPr="00CE78A3">
        <w:rPr>
          <w:rFonts w:ascii="Times New Roman" w:hAnsi="Times New Roman" w:cs="Times New Roman"/>
          <w:sz w:val="28"/>
          <w:szCs w:val="28"/>
        </w:rPr>
        <w:t>негосударственным организациям, оказывающим социальные услуги семьям с детьми, в том числе инвалидами, в полустационарной форме социального обслуживания и ставшим победителями регионального конкурсного отбора на получение финансовой поддержки (субсидии), предусмотренной частью 5 статьи 31.1 Федерального закона от 12 января 1996 года № 7-ФЗ «</w:t>
      </w:r>
      <w:r w:rsidR="0000030C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 w:rsidR="007925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30C" w:rsidRPr="00CE78A3" w:rsidRDefault="00484302" w:rsidP="00484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0B6F">
        <w:rPr>
          <w:rFonts w:ascii="Times New Roman" w:hAnsi="Times New Roman" w:cs="Times New Roman"/>
          <w:sz w:val="28"/>
          <w:szCs w:val="28"/>
        </w:rPr>
        <w:t>областном бюджете на 2017 и 2018 год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00030C" w:rsidRPr="00A00B6F">
        <w:rPr>
          <w:rFonts w:ascii="Times New Roman" w:hAnsi="Times New Roman" w:cs="Times New Roman"/>
          <w:sz w:val="28"/>
          <w:szCs w:val="28"/>
        </w:rPr>
        <w:t>п</w:t>
      </w:r>
      <w:r w:rsidR="00A00B6F">
        <w:rPr>
          <w:rFonts w:ascii="Times New Roman" w:hAnsi="Times New Roman" w:cs="Times New Roman"/>
          <w:sz w:val="28"/>
          <w:szCs w:val="28"/>
        </w:rPr>
        <w:t>редусм</w:t>
      </w:r>
      <w:r>
        <w:rPr>
          <w:rFonts w:ascii="Times New Roman" w:hAnsi="Times New Roman" w:cs="Times New Roman"/>
          <w:sz w:val="28"/>
          <w:szCs w:val="28"/>
        </w:rPr>
        <w:t xml:space="preserve">отрено порядка 3 млн. рублей </w:t>
      </w:r>
      <w:r w:rsidR="0000030C" w:rsidRPr="00CE78A3">
        <w:rPr>
          <w:rFonts w:ascii="Times New Roman" w:hAnsi="Times New Roman" w:cs="Times New Roman"/>
          <w:bCs/>
          <w:sz w:val="28"/>
          <w:szCs w:val="28"/>
        </w:rPr>
        <w:t xml:space="preserve">на выплату </w:t>
      </w:r>
      <w:r w:rsidR="0000030C" w:rsidRPr="00CE78A3">
        <w:rPr>
          <w:rFonts w:ascii="Times New Roman" w:hAnsi="Times New Roman" w:cs="Times New Roman"/>
          <w:sz w:val="28"/>
          <w:szCs w:val="28"/>
        </w:rPr>
        <w:t xml:space="preserve">компенсации негосударственным организациям, включенным в Реестр и предоставившим социальные услуги гражданам на основании индивидуальной программы предоставления социальных услуг. </w:t>
      </w:r>
    </w:p>
    <w:p w:rsidR="005530AC" w:rsidRDefault="0000030C" w:rsidP="0055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E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проведенных мероприятий в 2017 году планируется увеличить удельный вес негосударственных организаций, оказывающих социальные услуги, до 7,5 % (3 организации) от общего количества организаций всех форм собственности (45 организаций), а в 2018 году до </w:t>
      </w:r>
      <w:r w:rsidR="004843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11EF">
        <w:rPr>
          <w:rFonts w:ascii="Times New Roman" w:hAnsi="Times New Roman" w:cs="Times New Roman"/>
          <w:sz w:val="28"/>
          <w:szCs w:val="28"/>
        </w:rPr>
        <w:t>10 % (4 организации из 45).</w:t>
      </w:r>
    </w:p>
    <w:p w:rsidR="00484302" w:rsidRPr="005530AC" w:rsidRDefault="00484302" w:rsidP="0055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AC" w:rsidRDefault="005530AC" w:rsidP="005530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во</w:t>
      </w:r>
      <w:r w:rsidR="00B16F42" w:rsidRPr="009D11EF">
        <w:rPr>
          <w:rFonts w:ascii="Times New Roman" w:hAnsi="Times New Roman" w:cs="Times New Roman"/>
          <w:b/>
          <w:i/>
          <w:sz w:val="28"/>
          <w:szCs w:val="28"/>
        </w:rPr>
        <w:t>прос</w:t>
      </w:r>
    </w:p>
    <w:p w:rsidR="00BB3BB3" w:rsidRPr="005530AC" w:rsidRDefault="001A4172" w:rsidP="007C6B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в сфере социального развития Кировской области является с</w:t>
      </w:r>
      <w:r w:rsidR="00BB3BB3">
        <w:rPr>
          <w:rFonts w:ascii="Times New Roman" w:hAnsi="Times New Roman" w:cs="Times New Roman"/>
          <w:sz w:val="28"/>
          <w:szCs w:val="28"/>
        </w:rPr>
        <w:t>оздание</w:t>
      </w:r>
      <w:r w:rsidR="00BB3BB3" w:rsidRPr="00BB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комфортных</w:t>
      </w:r>
      <w:r w:rsidR="00BB3BB3" w:rsidRPr="00BB3BB3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B3BB3" w:rsidRPr="00BB3BB3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пожилых граждан и инвалидов в учреждениях социального обслуживания населения.</w:t>
      </w:r>
      <w:r w:rsidR="00BB3BB3" w:rsidRPr="00BB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B3" w:rsidRDefault="00BB3BB3" w:rsidP="001A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BB3BB3">
        <w:rPr>
          <w:rFonts w:ascii="Times New Roman" w:hAnsi="Times New Roman" w:cs="Times New Roman"/>
          <w:sz w:val="28"/>
          <w:szCs w:val="28"/>
        </w:rPr>
        <w:t xml:space="preserve"> уровня комфортности проживания </w:t>
      </w:r>
      <w:r w:rsidR="001A4172">
        <w:rPr>
          <w:rFonts w:ascii="Times New Roman" w:hAnsi="Times New Roman" w:cs="Times New Roman"/>
          <w:sz w:val="28"/>
          <w:szCs w:val="28"/>
        </w:rPr>
        <w:t>напрямую зависит от состояния</w:t>
      </w:r>
      <w:r w:rsidRPr="00BB3BB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и благоустройств</w:t>
      </w:r>
      <w:r w:rsidR="001A4172">
        <w:rPr>
          <w:rFonts w:ascii="Times New Roman" w:hAnsi="Times New Roman" w:cs="Times New Roman"/>
          <w:sz w:val="28"/>
          <w:szCs w:val="28"/>
        </w:rPr>
        <w:t>а</w:t>
      </w:r>
      <w:r w:rsidRPr="00BB3BB3">
        <w:rPr>
          <w:rFonts w:ascii="Times New Roman" w:hAnsi="Times New Roman" w:cs="Times New Roman"/>
          <w:sz w:val="28"/>
          <w:szCs w:val="28"/>
        </w:rPr>
        <w:t xml:space="preserve"> территорий учреждений.</w:t>
      </w:r>
    </w:p>
    <w:p w:rsidR="001A4172" w:rsidRDefault="00AE2BDE" w:rsidP="001A4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у</w:t>
      </w:r>
      <w:r w:rsidR="001A4172" w:rsidRPr="00B16F42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организаций осуществлялось как в рамках реализации социальной программы</w:t>
      </w:r>
      <w:r w:rsidR="00484302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="001A4172" w:rsidRPr="00B16F42">
        <w:rPr>
          <w:rFonts w:ascii="Times New Roman" w:hAnsi="Times New Roman" w:cs="Times New Roman"/>
          <w:sz w:val="28"/>
          <w:szCs w:val="28"/>
        </w:rPr>
        <w:t>, так и в рамках текущего финансирования и внебюджетных источников.</w:t>
      </w:r>
    </w:p>
    <w:p w:rsidR="00592D7F" w:rsidRDefault="00592D7F" w:rsidP="00592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7F">
        <w:rPr>
          <w:rFonts w:ascii="Times New Roman" w:hAnsi="Times New Roman" w:cs="Times New Roman"/>
          <w:sz w:val="28"/>
          <w:szCs w:val="28"/>
        </w:rPr>
        <w:t xml:space="preserve">В рамках социальной программы в 2016 году выполнены работы по ремонту спальных корпусов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Советском  психоневрологических</w:t>
      </w:r>
      <w:r w:rsidRPr="00592D7F">
        <w:rPr>
          <w:rFonts w:ascii="Times New Roman" w:hAnsi="Times New Roman" w:cs="Times New Roman"/>
          <w:sz w:val="28"/>
          <w:szCs w:val="28"/>
        </w:rPr>
        <w:t xml:space="preserve"> интернат</w:t>
      </w:r>
      <w:r>
        <w:rPr>
          <w:rFonts w:ascii="Times New Roman" w:hAnsi="Times New Roman" w:cs="Times New Roman"/>
          <w:sz w:val="28"/>
          <w:szCs w:val="28"/>
        </w:rPr>
        <w:t xml:space="preserve">ах, </w:t>
      </w:r>
      <w:r w:rsidRPr="00592D7F">
        <w:rPr>
          <w:rFonts w:ascii="Times New Roman" w:hAnsi="Times New Roman" w:cs="Times New Roman"/>
          <w:sz w:val="28"/>
          <w:szCs w:val="28"/>
        </w:rPr>
        <w:t>Кирово-Чепецк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D7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D7F">
        <w:rPr>
          <w:rFonts w:ascii="Times New Roman" w:hAnsi="Times New Roman" w:cs="Times New Roman"/>
          <w:sz w:val="28"/>
          <w:szCs w:val="28"/>
        </w:rPr>
        <w:t>-интернат</w:t>
      </w:r>
      <w:r w:rsidR="0020466F">
        <w:rPr>
          <w:rFonts w:ascii="Times New Roman" w:hAnsi="Times New Roman" w:cs="Times New Roman"/>
          <w:sz w:val="28"/>
          <w:szCs w:val="28"/>
        </w:rPr>
        <w:t>е</w:t>
      </w:r>
      <w:r w:rsidRPr="00592D7F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D7F">
        <w:rPr>
          <w:rFonts w:ascii="Times New Roman" w:hAnsi="Times New Roman" w:cs="Times New Roman"/>
          <w:sz w:val="28"/>
          <w:szCs w:val="28"/>
        </w:rPr>
        <w:t>Общая стоимость выполненных работ составила 5 </w:t>
      </w:r>
      <w:r w:rsidR="00654B85">
        <w:rPr>
          <w:rFonts w:ascii="Times New Roman" w:hAnsi="Times New Roman" w:cs="Times New Roman"/>
          <w:sz w:val="28"/>
          <w:szCs w:val="28"/>
        </w:rPr>
        <w:t>млн</w:t>
      </w:r>
      <w:r w:rsidR="00484302">
        <w:rPr>
          <w:rFonts w:ascii="Times New Roman" w:hAnsi="Times New Roman" w:cs="Times New Roman"/>
          <w:sz w:val="28"/>
          <w:szCs w:val="28"/>
        </w:rPr>
        <w:t>.</w:t>
      </w:r>
      <w:r w:rsidR="00654B85">
        <w:rPr>
          <w:rFonts w:ascii="Times New Roman" w:hAnsi="Times New Roman" w:cs="Times New Roman"/>
          <w:sz w:val="28"/>
          <w:szCs w:val="28"/>
        </w:rPr>
        <w:t xml:space="preserve"> </w:t>
      </w:r>
      <w:r w:rsidRPr="00592D7F">
        <w:rPr>
          <w:rFonts w:ascii="Times New Roman" w:hAnsi="Times New Roman" w:cs="Times New Roman"/>
          <w:sz w:val="28"/>
          <w:szCs w:val="28"/>
        </w:rPr>
        <w:t>320</w:t>
      </w:r>
      <w:r w:rsidR="00654B85">
        <w:rPr>
          <w:rFonts w:ascii="Times New Roman" w:hAnsi="Times New Roman" w:cs="Times New Roman"/>
          <w:sz w:val="28"/>
          <w:szCs w:val="28"/>
        </w:rPr>
        <w:t xml:space="preserve"> тыс. рублей, в том числе 744</w:t>
      </w:r>
      <w:r w:rsidRPr="00592D7F">
        <w:rPr>
          <w:rFonts w:ascii="Times New Roman" w:hAnsi="Times New Roman" w:cs="Times New Roman"/>
          <w:sz w:val="28"/>
          <w:szCs w:val="28"/>
        </w:rPr>
        <w:t xml:space="preserve"> тыс.  рублей – средства областного бюджета (в рамках текущего финансирования) и 4</w:t>
      </w:r>
      <w:r w:rsidR="00654B85">
        <w:rPr>
          <w:rFonts w:ascii="Times New Roman" w:hAnsi="Times New Roman" w:cs="Times New Roman"/>
          <w:sz w:val="28"/>
          <w:szCs w:val="28"/>
        </w:rPr>
        <w:t xml:space="preserve"> млн</w:t>
      </w:r>
      <w:r w:rsidR="00484302">
        <w:rPr>
          <w:rFonts w:ascii="Times New Roman" w:hAnsi="Times New Roman" w:cs="Times New Roman"/>
          <w:sz w:val="28"/>
          <w:szCs w:val="28"/>
        </w:rPr>
        <w:t>.</w:t>
      </w:r>
      <w:r w:rsidR="00654B85">
        <w:rPr>
          <w:rFonts w:ascii="Times New Roman" w:hAnsi="Times New Roman" w:cs="Times New Roman"/>
          <w:sz w:val="28"/>
          <w:szCs w:val="28"/>
        </w:rPr>
        <w:t> 575</w:t>
      </w:r>
      <w:r w:rsidRPr="00592D7F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Pr="00592D7F">
        <w:rPr>
          <w:rFonts w:ascii="Times New Roman" w:hAnsi="Times New Roman" w:cs="Times New Roman"/>
          <w:sz w:val="28"/>
          <w:szCs w:val="28"/>
        </w:rPr>
        <w:t>–</w:t>
      </w:r>
      <w:r w:rsidR="00484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4302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Pr="00592D7F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Федерации. </w:t>
      </w:r>
      <w:r w:rsidR="00790E63">
        <w:rPr>
          <w:rFonts w:ascii="Times New Roman" w:hAnsi="Times New Roman" w:cs="Times New Roman"/>
          <w:sz w:val="28"/>
          <w:szCs w:val="28"/>
        </w:rPr>
        <w:t>Результатом реализации социальной программы стало улучшение условий</w:t>
      </w:r>
      <w:r w:rsidRPr="00592D7F">
        <w:rPr>
          <w:rFonts w:ascii="Times New Roman" w:hAnsi="Times New Roman" w:cs="Times New Roman"/>
          <w:sz w:val="28"/>
          <w:szCs w:val="28"/>
        </w:rPr>
        <w:t xml:space="preserve"> проживания и обслуживания 470 пожилых граждан и инвалидов.</w:t>
      </w:r>
    </w:p>
    <w:p w:rsidR="00792570" w:rsidRDefault="00C542C8" w:rsidP="0079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существующую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 сокращения средств, выделяемых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и социальной программы на 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базы учреждений </w:t>
      </w:r>
      <w:r w:rsidR="00790E63">
        <w:rPr>
          <w:rFonts w:ascii="Times New Roman" w:hAnsi="Times New Roman" w:cs="Times New Roman"/>
          <w:sz w:val="28"/>
          <w:szCs w:val="28"/>
        </w:rPr>
        <w:t>за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0E63" w:rsidRPr="00592D7F">
        <w:rPr>
          <w:rFonts w:ascii="Times New Roman" w:hAnsi="Times New Roman" w:cs="Times New Roman"/>
          <w:sz w:val="28"/>
          <w:szCs w:val="28"/>
        </w:rPr>
        <w:t xml:space="preserve">с 73,4 </w:t>
      </w:r>
      <w:proofErr w:type="spellStart"/>
      <w:r w:rsidR="00790E63" w:rsidRPr="00592D7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90E63" w:rsidRPr="00592D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0E63" w:rsidRPr="00592D7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90E63" w:rsidRPr="00592D7F">
        <w:rPr>
          <w:rFonts w:ascii="Times New Roman" w:hAnsi="Times New Roman" w:cs="Times New Roman"/>
          <w:sz w:val="28"/>
          <w:szCs w:val="28"/>
        </w:rPr>
        <w:t xml:space="preserve">. </w:t>
      </w:r>
      <w:r w:rsidR="00790E63">
        <w:rPr>
          <w:rFonts w:ascii="Times New Roman" w:hAnsi="Times New Roman" w:cs="Times New Roman"/>
          <w:sz w:val="28"/>
          <w:szCs w:val="28"/>
        </w:rPr>
        <w:t>в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790E63">
        <w:rPr>
          <w:rFonts w:ascii="Times New Roman" w:hAnsi="Times New Roman" w:cs="Times New Roman"/>
          <w:sz w:val="28"/>
          <w:szCs w:val="28"/>
        </w:rPr>
        <w:t>у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 до 23,5 </w:t>
      </w:r>
      <w:proofErr w:type="spellStart"/>
      <w:r w:rsidR="00592D7F" w:rsidRPr="00592D7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2D7F" w:rsidRPr="00592D7F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) за с</w:t>
      </w:r>
      <w:r w:rsidR="00835224">
        <w:rPr>
          <w:rFonts w:ascii="Times New Roman" w:hAnsi="Times New Roman" w:cs="Times New Roman"/>
          <w:sz w:val="28"/>
          <w:szCs w:val="28"/>
        </w:rPr>
        <w:t xml:space="preserve">чет </w:t>
      </w:r>
      <w:r w:rsidR="00835224">
        <w:rPr>
          <w:rFonts w:ascii="Times New Roman" w:hAnsi="Times New Roman" w:cs="Times New Roman"/>
          <w:sz w:val="28"/>
          <w:szCs w:val="28"/>
        </w:rPr>
        <w:lastRenderedPageBreak/>
        <w:t xml:space="preserve">средств от платных услуг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Новомедянском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>, Рублевском, Русско-</w:t>
      </w:r>
      <w:proofErr w:type="spellStart"/>
      <w:r w:rsidRPr="00B16F42">
        <w:rPr>
          <w:rFonts w:ascii="Times New Roman" w:hAnsi="Times New Roman" w:cs="Times New Roman"/>
          <w:sz w:val="28"/>
          <w:szCs w:val="28"/>
        </w:rPr>
        <w:t>Турекском</w:t>
      </w:r>
      <w:proofErr w:type="spellEnd"/>
      <w:r w:rsidRPr="00B16F42">
        <w:rPr>
          <w:rFonts w:ascii="Times New Roman" w:hAnsi="Times New Roman" w:cs="Times New Roman"/>
          <w:sz w:val="28"/>
          <w:szCs w:val="28"/>
        </w:rPr>
        <w:t xml:space="preserve"> психоневрологических интернатах, а также Яранском доме-интернате для престарелых и инвалидов </w:t>
      </w:r>
      <w:r>
        <w:rPr>
          <w:rFonts w:ascii="Times New Roman" w:hAnsi="Times New Roman" w:cs="Times New Roman"/>
          <w:sz w:val="28"/>
          <w:szCs w:val="28"/>
        </w:rPr>
        <w:t xml:space="preserve">проведены ремонтные работы в спальных корпусах, в </w:t>
      </w:r>
      <w:proofErr w:type="spellStart"/>
      <w:r w:rsidR="00AE2BDE" w:rsidRPr="00B16F42"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 w:rsidR="00AE2BDE" w:rsidRPr="00B16F42">
        <w:rPr>
          <w:rFonts w:ascii="Times New Roman" w:hAnsi="Times New Roman" w:cs="Times New Roman"/>
          <w:sz w:val="28"/>
          <w:szCs w:val="28"/>
        </w:rPr>
        <w:t xml:space="preserve">, Советском, Зуевском, </w:t>
      </w:r>
      <w:proofErr w:type="spellStart"/>
      <w:r w:rsidR="00AE2BDE" w:rsidRPr="00B16F42">
        <w:rPr>
          <w:rFonts w:ascii="Times New Roman" w:hAnsi="Times New Roman" w:cs="Times New Roman"/>
          <w:sz w:val="28"/>
          <w:szCs w:val="28"/>
        </w:rPr>
        <w:t>Кикнурском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24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="00AE2BDE" w:rsidRPr="00835224">
        <w:rPr>
          <w:rFonts w:ascii="Times New Roman" w:hAnsi="Times New Roman" w:cs="Times New Roman"/>
          <w:sz w:val="28"/>
          <w:szCs w:val="28"/>
        </w:rPr>
        <w:t xml:space="preserve"> </w:t>
      </w:r>
      <w:r w:rsidR="00AE2BDE" w:rsidRPr="00B16F42">
        <w:rPr>
          <w:rFonts w:ascii="Times New Roman" w:hAnsi="Times New Roman" w:cs="Times New Roman"/>
          <w:sz w:val="28"/>
          <w:szCs w:val="28"/>
        </w:rPr>
        <w:t>центрах социального обслуживания</w:t>
      </w:r>
      <w:r w:rsidR="00D60A4C">
        <w:rPr>
          <w:rFonts w:ascii="Times New Roman" w:hAnsi="Times New Roman" w:cs="Times New Roman"/>
          <w:sz w:val="28"/>
          <w:szCs w:val="28"/>
        </w:rPr>
        <w:t xml:space="preserve"> отремонтированы административные здания</w:t>
      </w:r>
      <w:r w:rsidR="0020466F">
        <w:rPr>
          <w:rFonts w:ascii="Times New Roman" w:hAnsi="Times New Roman" w:cs="Times New Roman"/>
          <w:sz w:val="28"/>
          <w:szCs w:val="28"/>
        </w:rPr>
        <w:t>.</w:t>
      </w:r>
    </w:p>
    <w:p w:rsidR="00B16F42" w:rsidRDefault="00B16F42" w:rsidP="0079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безопасной жизнедеятельности </w:t>
      </w:r>
      <w:r w:rsidR="00CE78A3">
        <w:rPr>
          <w:rFonts w:ascii="Times New Roman" w:hAnsi="Times New Roman" w:cs="Times New Roman"/>
          <w:sz w:val="28"/>
          <w:szCs w:val="28"/>
        </w:rPr>
        <w:t>в учреждениях</w:t>
      </w:r>
      <w:r w:rsidRPr="00B16F4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ежегодно предусматриваются денежные средства на выполнение противопожарных мероприятий.</w:t>
      </w:r>
    </w:p>
    <w:p w:rsidR="00AB6BDE" w:rsidRPr="00835224" w:rsidRDefault="00AB6BDE" w:rsidP="00AB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DE">
        <w:rPr>
          <w:rFonts w:ascii="Times New Roman" w:hAnsi="Times New Roman" w:cs="Times New Roman"/>
          <w:sz w:val="28"/>
          <w:szCs w:val="28"/>
        </w:rPr>
        <w:t xml:space="preserve">В </w:t>
      </w:r>
      <w:r w:rsidR="00C542C8">
        <w:rPr>
          <w:rFonts w:ascii="Times New Roman" w:hAnsi="Times New Roman" w:cs="Times New Roman"/>
          <w:sz w:val="28"/>
          <w:szCs w:val="28"/>
        </w:rPr>
        <w:t xml:space="preserve">текущем году на </w:t>
      </w:r>
      <w:r w:rsidRPr="00AB6BDE">
        <w:rPr>
          <w:rFonts w:ascii="Times New Roman" w:hAnsi="Times New Roman" w:cs="Times New Roman"/>
          <w:sz w:val="28"/>
          <w:szCs w:val="28"/>
        </w:rPr>
        <w:t>выполнени</w:t>
      </w:r>
      <w:r w:rsidR="00C542C8">
        <w:rPr>
          <w:rFonts w:ascii="Times New Roman" w:hAnsi="Times New Roman" w:cs="Times New Roman"/>
          <w:sz w:val="28"/>
          <w:szCs w:val="28"/>
        </w:rPr>
        <w:t>е</w:t>
      </w:r>
      <w:r w:rsidRPr="00AB6BDE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требований пожарной безопасности </w:t>
      </w:r>
      <w:r w:rsidR="00C542C8">
        <w:rPr>
          <w:rFonts w:ascii="Times New Roman" w:hAnsi="Times New Roman" w:cs="Times New Roman"/>
          <w:sz w:val="28"/>
          <w:szCs w:val="28"/>
        </w:rPr>
        <w:t xml:space="preserve">было израсходовано </w:t>
      </w:r>
      <w:r w:rsidR="00835224" w:rsidRPr="00835224">
        <w:rPr>
          <w:rFonts w:ascii="Times New Roman" w:hAnsi="Times New Roman" w:cs="Times New Roman"/>
          <w:sz w:val="28"/>
          <w:szCs w:val="28"/>
        </w:rPr>
        <w:t>2</w:t>
      </w:r>
      <w:r w:rsidR="00835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22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35224">
        <w:rPr>
          <w:rFonts w:ascii="Times New Roman" w:hAnsi="Times New Roman" w:cs="Times New Roman"/>
          <w:sz w:val="28"/>
          <w:szCs w:val="28"/>
        </w:rPr>
        <w:t xml:space="preserve"> </w:t>
      </w:r>
      <w:r w:rsidR="00835224" w:rsidRPr="00835224">
        <w:rPr>
          <w:rFonts w:ascii="Times New Roman" w:hAnsi="Times New Roman" w:cs="Times New Roman"/>
          <w:sz w:val="28"/>
          <w:szCs w:val="28"/>
        </w:rPr>
        <w:t>456,4 тысяч рублей</w:t>
      </w:r>
      <w:r w:rsidR="00C542C8" w:rsidRPr="00835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7F8" w:rsidRPr="000667F8" w:rsidRDefault="000667F8" w:rsidP="000667F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667F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по обеспечению противопожарной безопасности направлены на ремонт эвакуационных путей и выходов, </w:t>
      </w:r>
      <w:r w:rsidRPr="000667F8">
        <w:rPr>
          <w:rFonts w:ascii="Times New Roman" w:hAnsi="Times New Roman" w:cs="Times New Roman"/>
          <w:sz w:val="28"/>
          <w:szCs w:val="28"/>
        </w:rPr>
        <w:t>огнезащитную обработку деревянных конструкций кровли, ремонт и техническое обслуживание автоматической пожарной сигнализации, вывод сигнала срабатывания автоматической пожарной сигнализации на пульт подразделения пожарной охраны.</w:t>
      </w:r>
    </w:p>
    <w:p w:rsidR="009D11EF" w:rsidRDefault="00B16F42" w:rsidP="006B5A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42">
        <w:rPr>
          <w:rFonts w:ascii="Times New Roman" w:hAnsi="Times New Roman" w:cs="Times New Roman"/>
          <w:sz w:val="28"/>
          <w:szCs w:val="28"/>
        </w:rPr>
        <w:t>Проведённые мероприятия существенно повысили защищенность объектов, а также показали эффективность принимаемых мер по обеспечению комплексной безопасности граждан в учреждениях социа</w:t>
      </w:r>
      <w:r w:rsidR="006C5E05">
        <w:rPr>
          <w:rFonts w:ascii="Times New Roman" w:hAnsi="Times New Roman" w:cs="Times New Roman"/>
          <w:sz w:val="28"/>
          <w:szCs w:val="28"/>
        </w:rPr>
        <w:t>льного обслуживания населения.</w:t>
      </w:r>
    </w:p>
    <w:p w:rsidR="006C5E05" w:rsidRDefault="006C5E05" w:rsidP="006C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меры также повлияли на очередность. Так, на сегодняшний день по сравнению с 2013 годом очередность в психоневрологические интернаты сократилась в 3,1 раза. В целях выполнения показателей «дорожной карты», к концу 2018 года необходимо ликвидировать очередность в психоневрологические интернаты. В связи с этим в учреждениях социального обслуживания будут проведены мероприятия по расширению коечной сети. Напомним, что на сегодняшний день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коечный фонд в стационарных учреждениях насчитывает</w:t>
      </w:r>
      <w:r w:rsidRPr="00E41234">
        <w:rPr>
          <w:rFonts w:ascii="Times New Roman" w:hAnsi="Times New Roman" w:cs="Times New Roman"/>
          <w:sz w:val="28"/>
          <w:szCs w:val="28"/>
        </w:rPr>
        <w:t xml:space="preserve"> 4903 </w:t>
      </w:r>
      <w:r>
        <w:rPr>
          <w:rFonts w:ascii="Times New Roman" w:hAnsi="Times New Roman" w:cs="Times New Roman"/>
          <w:sz w:val="28"/>
          <w:szCs w:val="28"/>
        </w:rPr>
        <w:t>места, в том числе общий тип – 1283, в психоневрологический тип – 2565.</w:t>
      </w:r>
    </w:p>
    <w:p w:rsidR="006C5E05" w:rsidRPr="002B19E8" w:rsidRDefault="006C5E05" w:rsidP="006C5E05">
      <w:pPr>
        <w:pStyle w:val="1c"/>
        <w:tabs>
          <w:tab w:val="left" w:pos="993"/>
        </w:tabs>
        <w:suppressAutoHyphens/>
        <w:spacing w:line="360" w:lineRule="auto"/>
        <w:rPr>
          <w:szCs w:val="28"/>
        </w:rPr>
      </w:pPr>
      <w:r>
        <w:rPr>
          <w:szCs w:val="28"/>
        </w:rPr>
        <w:t>В связи с передачей детского ортопедического отделения восстановительного лечения Центра травматологии, ортопедии и нейрохирургии Русско-</w:t>
      </w:r>
      <w:proofErr w:type="spellStart"/>
      <w:r>
        <w:rPr>
          <w:szCs w:val="28"/>
        </w:rPr>
        <w:t>Т</w:t>
      </w:r>
      <w:r w:rsidRPr="00E75FFE">
        <w:rPr>
          <w:szCs w:val="28"/>
        </w:rPr>
        <w:t>урекск</w:t>
      </w:r>
      <w:r>
        <w:rPr>
          <w:szCs w:val="28"/>
        </w:rPr>
        <w:t>ому</w:t>
      </w:r>
      <w:proofErr w:type="spellEnd"/>
      <w:r w:rsidRPr="00E75FFE">
        <w:rPr>
          <w:szCs w:val="28"/>
        </w:rPr>
        <w:t xml:space="preserve"> психоневрологическ</w:t>
      </w:r>
      <w:r>
        <w:rPr>
          <w:szCs w:val="28"/>
        </w:rPr>
        <w:t xml:space="preserve">ому интернату, расширится коечная сеть на 120 мест. Расширится коечная сеть 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Кирово-Чепецком</w:t>
      </w:r>
      <w:proofErr w:type="gramEnd"/>
      <w:r w:rsidRPr="00803C99">
        <w:rPr>
          <w:szCs w:val="28"/>
        </w:rPr>
        <w:t xml:space="preserve"> </w:t>
      </w:r>
      <w:r>
        <w:rPr>
          <w:szCs w:val="28"/>
        </w:rPr>
        <w:t>доме-</w:t>
      </w:r>
      <w:r w:rsidRPr="00803C99">
        <w:rPr>
          <w:szCs w:val="28"/>
        </w:rPr>
        <w:t>интернат</w:t>
      </w:r>
      <w:r>
        <w:rPr>
          <w:szCs w:val="28"/>
        </w:rPr>
        <w:t>е для престарелых и инвалидов, где будет открыто психоневрологическое отделение на 100 мест (с 01.04.2017</w:t>
      </w:r>
      <w:r w:rsidRPr="006B10CC">
        <w:rPr>
          <w:szCs w:val="28"/>
        </w:rPr>
        <w:t xml:space="preserve"> </w:t>
      </w:r>
      <w:r>
        <w:rPr>
          <w:szCs w:val="28"/>
        </w:rPr>
        <w:t>5</w:t>
      </w:r>
      <w:r w:rsidRPr="006B10CC">
        <w:rPr>
          <w:szCs w:val="28"/>
        </w:rPr>
        <w:t xml:space="preserve">0 мест, </w:t>
      </w:r>
      <w:r>
        <w:rPr>
          <w:szCs w:val="28"/>
        </w:rPr>
        <w:t xml:space="preserve">                 </w:t>
      </w:r>
      <w:r w:rsidRPr="006B10CC">
        <w:rPr>
          <w:szCs w:val="28"/>
        </w:rPr>
        <w:t>в</w:t>
      </w:r>
      <w:r>
        <w:rPr>
          <w:szCs w:val="28"/>
        </w:rPr>
        <w:t xml:space="preserve"> I квартале 2018 года 50 мест).</w:t>
      </w:r>
    </w:p>
    <w:p w:rsidR="006C5E05" w:rsidRDefault="006C5E05" w:rsidP="006C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598">
        <w:rPr>
          <w:rFonts w:ascii="Times New Roman" w:hAnsi="Times New Roman" w:cs="Times New Roman"/>
          <w:sz w:val="28"/>
          <w:szCs w:val="28"/>
        </w:rPr>
        <w:t xml:space="preserve">С открытием новых отделений очередность в </w:t>
      </w:r>
      <w:r>
        <w:rPr>
          <w:rFonts w:ascii="Times New Roman" w:hAnsi="Times New Roman" w:cs="Times New Roman"/>
          <w:sz w:val="28"/>
          <w:szCs w:val="28"/>
        </w:rPr>
        <w:t>психоневрологические интернаты</w:t>
      </w:r>
      <w:r w:rsidRPr="00FC6598">
        <w:rPr>
          <w:rFonts w:ascii="Times New Roman" w:hAnsi="Times New Roman" w:cs="Times New Roman"/>
          <w:sz w:val="28"/>
          <w:szCs w:val="28"/>
        </w:rPr>
        <w:t xml:space="preserve"> будет ликвидирована</w:t>
      </w:r>
      <w:r>
        <w:rPr>
          <w:rFonts w:ascii="Times New Roman" w:hAnsi="Times New Roman" w:cs="Times New Roman"/>
          <w:sz w:val="28"/>
          <w:szCs w:val="28"/>
        </w:rPr>
        <w:t xml:space="preserve"> к 2018 году</w:t>
      </w:r>
      <w:r w:rsidRPr="002B19E8">
        <w:rPr>
          <w:rFonts w:ascii="Times New Roman" w:hAnsi="Times New Roman" w:cs="Times New Roman"/>
          <w:sz w:val="28"/>
          <w:szCs w:val="28"/>
        </w:rPr>
        <w:t>.</w:t>
      </w:r>
    </w:p>
    <w:p w:rsidR="00792570" w:rsidRDefault="00792570" w:rsidP="0079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результаты, достигнутые в 2016 году, на следующий год перед нами стоят следующие задачи:</w:t>
      </w:r>
    </w:p>
    <w:p w:rsidR="00792570" w:rsidRDefault="00792570" w:rsidP="00792570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документооборота и передача функции по приему документов для предоставления государственных услуг территориальным отделам многофункционального центра предоставления государственных и муниципальных услуг в рамках пилотного проекта.</w:t>
      </w:r>
    </w:p>
    <w:p w:rsidR="00792570" w:rsidRDefault="00792570" w:rsidP="00792570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электронное межведомственное взаимодействие с </w:t>
      </w:r>
      <w:r w:rsidRPr="00792570">
        <w:rPr>
          <w:rFonts w:ascii="Times New Roman" w:hAnsi="Times New Roman" w:cs="Times New Roman"/>
          <w:sz w:val="28"/>
          <w:szCs w:val="28"/>
        </w:rPr>
        <w:t xml:space="preserve">ФКУ «ГБ МСЭ по Кировской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Минтруда России в части реализации приказов Минтруда России от 31.07.2015 № 528н и от 15.10.2015 № 723н, утверждающих порядок разработки и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выдаваемых федеральными государственными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92570" w:rsidRDefault="00792570" w:rsidP="00792570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планов мероприятий («дорожных карт») по повышению значений показателей доступности для инвалидов объектов и услуг в приоритетных сферах жизнедеятельности инвалидов и других  маломобильных групп населения, а также социальному обслуживанию населения. </w:t>
      </w:r>
    </w:p>
    <w:p w:rsidR="00792570" w:rsidRDefault="00792570" w:rsidP="00792570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негосударственных, в том числе социально ориентированных некоммерческих организаций, предоставляющих социальные услуги  в целях создания здоровой конкурентной среды на рынке предоставления социальных услуг, соответственно – повышения их качества.</w:t>
      </w:r>
    </w:p>
    <w:p w:rsidR="00792570" w:rsidRDefault="00792570" w:rsidP="0079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Расширение сотрудничества с образовательными организациями и НКО по привлечению волонтеров и добровольцев по вопросам оказания помощи пожилым гражданам, инвалидам, детям.</w:t>
      </w:r>
    </w:p>
    <w:p w:rsidR="00792570" w:rsidRDefault="00792570" w:rsidP="00792570">
      <w:pPr>
        <w:pStyle w:val="a6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лучших практик и методов работы с пожилыми гражданами, инвалидами и семьями с детьми на все учреждения социального обслуживания населения.</w:t>
      </w:r>
    </w:p>
    <w:p w:rsidR="00792570" w:rsidRDefault="00792570" w:rsidP="0079257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учреждений социального обслуживания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792570" w:rsidRDefault="00792570" w:rsidP="00792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в целях повышения качества предоставления социальных и государственных услуг.</w:t>
      </w:r>
    </w:p>
    <w:p w:rsidR="00792570" w:rsidRDefault="00792570" w:rsidP="00792570">
      <w:pPr>
        <w:pStyle w:val="a6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учреждений, в том числе и путем проведения капитальных и текущих ремонтов в организациях социального обслуживания и социальной защиты населения для создания более комфортных условий получателям социальных и государственных услуг.</w:t>
      </w:r>
    </w:p>
    <w:p w:rsidR="00792570" w:rsidRDefault="00792570" w:rsidP="0079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 хотелось бы еще раз напомнить, что социальная защита населения является приоритетным направлением социальной политики, реализуемой в Кировской области. Под нашей ответственностью находится более трети жителей области и наша с вами задача сделать все возможное, чтобы адресная помощь и поддержка нуждающимся гражданам была оказана в полной мере. </w:t>
      </w:r>
    </w:p>
    <w:p w:rsidR="00792570" w:rsidRDefault="00792570" w:rsidP="0079257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нашим усилиям пожилые, семьи с детьми, инвалиды и другие категории граждан имеют возможность воспользоваться своим правом на поддержку от государства, вновь обрести силы и уверенность. Убеждена, что наша работа будет всегда нести добро людям, нуждающимся в этом. </w:t>
      </w:r>
    </w:p>
    <w:p w:rsidR="00B16F42" w:rsidRPr="00803C99" w:rsidRDefault="00B16F42" w:rsidP="00CE7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6F42" w:rsidRPr="00803C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08" w:rsidRDefault="007F0D08" w:rsidP="00390E4B">
      <w:pPr>
        <w:spacing w:after="0" w:line="240" w:lineRule="auto"/>
      </w:pPr>
      <w:r>
        <w:separator/>
      </w:r>
    </w:p>
  </w:endnote>
  <w:endnote w:type="continuationSeparator" w:id="0">
    <w:p w:rsidR="007F0D08" w:rsidRDefault="007F0D08" w:rsidP="003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B" w:rsidRDefault="00390E4B">
    <w:pPr>
      <w:pStyle w:val="ae"/>
      <w:jc w:val="right"/>
    </w:pPr>
  </w:p>
  <w:p w:rsidR="00390E4B" w:rsidRDefault="00390E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08" w:rsidRDefault="007F0D08" w:rsidP="00390E4B">
      <w:pPr>
        <w:spacing w:after="0" w:line="240" w:lineRule="auto"/>
      </w:pPr>
      <w:r>
        <w:separator/>
      </w:r>
    </w:p>
  </w:footnote>
  <w:footnote w:type="continuationSeparator" w:id="0">
    <w:p w:rsidR="007F0D08" w:rsidRDefault="007F0D08" w:rsidP="0039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87714"/>
      <w:docPartObj>
        <w:docPartGallery w:val="Page Numbers (Top of Page)"/>
        <w:docPartUnique/>
      </w:docPartObj>
    </w:sdtPr>
    <w:sdtEndPr/>
    <w:sdtContent>
      <w:p w:rsidR="00677DCC" w:rsidRDefault="00677D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33">
          <w:rPr>
            <w:noProof/>
          </w:rPr>
          <w:t>7</w:t>
        </w:r>
        <w:r>
          <w:fldChar w:fldCharType="end"/>
        </w:r>
      </w:p>
    </w:sdtContent>
  </w:sdt>
  <w:p w:rsidR="00677DCC" w:rsidRDefault="00677D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hybridMultilevel"/>
    <w:tmpl w:val="B7D87162"/>
    <w:lvl w:ilvl="0" w:tplc="14D45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66992"/>
    <w:multiLevelType w:val="hybridMultilevel"/>
    <w:tmpl w:val="71008CA4"/>
    <w:lvl w:ilvl="0" w:tplc="14D4589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35CC7"/>
    <w:multiLevelType w:val="hybridMultilevel"/>
    <w:tmpl w:val="B7D87162"/>
    <w:lvl w:ilvl="0" w:tplc="14D45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95A76"/>
    <w:multiLevelType w:val="hybridMultilevel"/>
    <w:tmpl w:val="7BF61BE2"/>
    <w:lvl w:ilvl="0" w:tplc="D034E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857EB"/>
    <w:multiLevelType w:val="hybridMultilevel"/>
    <w:tmpl w:val="BB08AF9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07F07BA"/>
    <w:multiLevelType w:val="hybridMultilevel"/>
    <w:tmpl w:val="78CA3AE4"/>
    <w:lvl w:ilvl="0" w:tplc="14D4589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B"/>
    <w:rsid w:val="0000030C"/>
    <w:rsid w:val="000037D2"/>
    <w:rsid w:val="00065B99"/>
    <w:rsid w:val="000667F8"/>
    <w:rsid w:val="0007092F"/>
    <w:rsid w:val="00073768"/>
    <w:rsid w:val="00082C3B"/>
    <w:rsid w:val="000D18AF"/>
    <w:rsid w:val="001028A2"/>
    <w:rsid w:val="001040BC"/>
    <w:rsid w:val="0010697A"/>
    <w:rsid w:val="00134275"/>
    <w:rsid w:val="00134298"/>
    <w:rsid w:val="00144839"/>
    <w:rsid w:val="00156205"/>
    <w:rsid w:val="00165C08"/>
    <w:rsid w:val="00172DC9"/>
    <w:rsid w:val="00177EE7"/>
    <w:rsid w:val="001A4172"/>
    <w:rsid w:val="001C21A3"/>
    <w:rsid w:val="001C6281"/>
    <w:rsid w:val="001D3804"/>
    <w:rsid w:val="001D6534"/>
    <w:rsid w:val="0020466F"/>
    <w:rsid w:val="002049C4"/>
    <w:rsid w:val="002220BA"/>
    <w:rsid w:val="00297DFB"/>
    <w:rsid w:val="002A4735"/>
    <w:rsid w:val="002B19E8"/>
    <w:rsid w:val="002E2979"/>
    <w:rsid w:val="00306B5D"/>
    <w:rsid w:val="00355D75"/>
    <w:rsid w:val="0035661F"/>
    <w:rsid w:val="00362489"/>
    <w:rsid w:val="00390E4B"/>
    <w:rsid w:val="003B1A52"/>
    <w:rsid w:val="003D4733"/>
    <w:rsid w:val="004200C9"/>
    <w:rsid w:val="00452A59"/>
    <w:rsid w:val="00464A25"/>
    <w:rsid w:val="004727B0"/>
    <w:rsid w:val="00473B15"/>
    <w:rsid w:val="00481107"/>
    <w:rsid w:val="00484302"/>
    <w:rsid w:val="004973C6"/>
    <w:rsid w:val="004B28DE"/>
    <w:rsid w:val="004B42E7"/>
    <w:rsid w:val="004C1C57"/>
    <w:rsid w:val="004D494E"/>
    <w:rsid w:val="004E0ED0"/>
    <w:rsid w:val="004E1A44"/>
    <w:rsid w:val="004E5327"/>
    <w:rsid w:val="00537876"/>
    <w:rsid w:val="005530AC"/>
    <w:rsid w:val="005540FC"/>
    <w:rsid w:val="0057583B"/>
    <w:rsid w:val="00592D7F"/>
    <w:rsid w:val="005C40A0"/>
    <w:rsid w:val="005D6C1F"/>
    <w:rsid w:val="005F0391"/>
    <w:rsid w:val="005F4403"/>
    <w:rsid w:val="00605841"/>
    <w:rsid w:val="0061189F"/>
    <w:rsid w:val="00627A1D"/>
    <w:rsid w:val="00645148"/>
    <w:rsid w:val="00654B85"/>
    <w:rsid w:val="00656AEA"/>
    <w:rsid w:val="00657553"/>
    <w:rsid w:val="00671975"/>
    <w:rsid w:val="006732C2"/>
    <w:rsid w:val="00675561"/>
    <w:rsid w:val="00677DCC"/>
    <w:rsid w:val="00686DF8"/>
    <w:rsid w:val="006B25FC"/>
    <w:rsid w:val="006B3BAE"/>
    <w:rsid w:val="006B5A64"/>
    <w:rsid w:val="006C2A6B"/>
    <w:rsid w:val="006C5E05"/>
    <w:rsid w:val="006D4AF4"/>
    <w:rsid w:val="006E08D6"/>
    <w:rsid w:val="006E4B2A"/>
    <w:rsid w:val="00721C8E"/>
    <w:rsid w:val="00724A4A"/>
    <w:rsid w:val="007322C0"/>
    <w:rsid w:val="007354CF"/>
    <w:rsid w:val="007656B0"/>
    <w:rsid w:val="0077400A"/>
    <w:rsid w:val="00790E63"/>
    <w:rsid w:val="00792570"/>
    <w:rsid w:val="007A23D8"/>
    <w:rsid w:val="007A2A59"/>
    <w:rsid w:val="007A56F2"/>
    <w:rsid w:val="007A67FE"/>
    <w:rsid w:val="007C6B31"/>
    <w:rsid w:val="007D45FE"/>
    <w:rsid w:val="007E0E10"/>
    <w:rsid w:val="007E7126"/>
    <w:rsid w:val="007F0D08"/>
    <w:rsid w:val="00803C99"/>
    <w:rsid w:val="008079BE"/>
    <w:rsid w:val="00827A1D"/>
    <w:rsid w:val="00835224"/>
    <w:rsid w:val="00845D3A"/>
    <w:rsid w:val="0086548D"/>
    <w:rsid w:val="00896FEB"/>
    <w:rsid w:val="008B4425"/>
    <w:rsid w:val="008D0E40"/>
    <w:rsid w:val="00901735"/>
    <w:rsid w:val="00911ADF"/>
    <w:rsid w:val="00913DBD"/>
    <w:rsid w:val="00930B77"/>
    <w:rsid w:val="00943416"/>
    <w:rsid w:val="0095781B"/>
    <w:rsid w:val="00964630"/>
    <w:rsid w:val="00966930"/>
    <w:rsid w:val="00967A94"/>
    <w:rsid w:val="00973643"/>
    <w:rsid w:val="00973C56"/>
    <w:rsid w:val="009D0E42"/>
    <w:rsid w:val="009D11EF"/>
    <w:rsid w:val="009E419C"/>
    <w:rsid w:val="009F2732"/>
    <w:rsid w:val="009F2CEB"/>
    <w:rsid w:val="00A00B6F"/>
    <w:rsid w:val="00A10A7B"/>
    <w:rsid w:val="00A1408D"/>
    <w:rsid w:val="00A37185"/>
    <w:rsid w:val="00A431ED"/>
    <w:rsid w:val="00A844CF"/>
    <w:rsid w:val="00A86DEB"/>
    <w:rsid w:val="00A90035"/>
    <w:rsid w:val="00A952BD"/>
    <w:rsid w:val="00AA2D1A"/>
    <w:rsid w:val="00AB54CB"/>
    <w:rsid w:val="00AB6BDE"/>
    <w:rsid w:val="00AC7F0B"/>
    <w:rsid w:val="00AD2A7E"/>
    <w:rsid w:val="00AE2BDE"/>
    <w:rsid w:val="00AF5F16"/>
    <w:rsid w:val="00B16F42"/>
    <w:rsid w:val="00B34C2A"/>
    <w:rsid w:val="00B5253F"/>
    <w:rsid w:val="00BA195B"/>
    <w:rsid w:val="00BB3BB3"/>
    <w:rsid w:val="00BD0525"/>
    <w:rsid w:val="00BF2AA4"/>
    <w:rsid w:val="00C12EB2"/>
    <w:rsid w:val="00C542C8"/>
    <w:rsid w:val="00C54578"/>
    <w:rsid w:val="00C651E7"/>
    <w:rsid w:val="00C96E1D"/>
    <w:rsid w:val="00CB203A"/>
    <w:rsid w:val="00CC61B1"/>
    <w:rsid w:val="00CC7078"/>
    <w:rsid w:val="00CD5423"/>
    <w:rsid w:val="00CE78A3"/>
    <w:rsid w:val="00D3138D"/>
    <w:rsid w:val="00D4143E"/>
    <w:rsid w:val="00D6011B"/>
    <w:rsid w:val="00D60A4C"/>
    <w:rsid w:val="00D926A6"/>
    <w:rsid w:val="00D93F2A"/>
    <w:rsid w:val="00DA1E60"/>
    <w:rsid w:val="00DB38ED"/>
    <w:rsid w:val="00DC0B57"/>
    <w:rsid w:val="00E07215"/>
    <w:rsid w:val="00E12DA7"/>
    <w:rsid w:val="00E41234"/>
    <w:rsid w:val="00E550C3"/>
    <w:rsid w:val="00E57C0A"/>
    <w:rsid w:val="00E75FFE"/>
    <w:rsid w:val="00E803F8"/>
    <w:rsid w:val="00EA16F7"/>
    <w:rsid w:val="00EF34E4"/>
    <w:rsid w:val="00F07CF7"/>
    <w:rsid w:val="00F117FE"/>
    <w:rsid w:val="00F75646"/>
    <w:rsid w:val="00F86FDB"/>
    <w:rsid w:val="00FA78C7"/>
    <w:rsid w:val="00FC4AFA"/>
    <w:rsid w:val="00FC6598"/>
    <w:rsid w:val="00FD2FDE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55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E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C3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6D4A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4AF4"/>
  </w:style>
  <w:style w:type="paragraph" w:styleId="3">
    <w:name w:val="Body Text Indent 3"/>
    <w:basedOn w:val="a"/>
    <w:link w:val="30"/>
    <w:unhideWhenUsed/>
    <w:rsid w:val="006D4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A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Визы"/>
    <w:basedOn w:val="a"/>
    <w:rsid w:val="006D4A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1"/>
    <w:basedOn w:val="a"/>
    <w:rsid w:val="006D4AF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6D4AF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9D11EF"/>
    <w:rPr>
      <w:color w:val="0000FF" w:themeColor="hyperlink"/>
      <w:u w:val="single"/>
    </w:rPr>
  </w:style>
  <w:style w:type="paragraph" w:styleId="ab">
    <w:name w:val="No Spacing"/>
    <w:uiPriority w:val="99"/>
    <w:qFormat/>
    <w:rsid w:val="001D65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930B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0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9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0E4B"/>
  </w:style>
  <w:style w:type="paragraph" w:styleId="ae">
    <w:name w:val="footer"/>
    <w:basedOn w:val="a"/>
    <w:link w:val="af"/>
    <w:uiPriority w:val="99"/>
    <w:unhideWhenUsed/>
    <w:rsid w:val="0039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0E4B"/>
  </w:style>
  <w:style w:type="paragraph" w:styleId="af0">
    <w:name w:val="Balloon Text"/>
    <w:basedOn w:val="a"/>
    <w:link w:val="af1"/>
    <w:uiPriority w:val="99"/>
    <w:semiHidden/>
    <w:unhideWhenUsed/>
    <w:rsid w:val="0036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55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E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C3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6D4A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4AF4"/>
  </w:style>
  <w:style w:type="paragraph" w:styleId="3">
    <w:name w:val="Body Text Indent 3"/>
    <w:basedOn w:val="a"/>
    <w:link w:val="30"/>
    <w:unhideWhenUsed/>
    <w:rsid w:val="006D4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A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Визы"/>
    <w:basedOn w:val="a"/>
    <w:rsid w:val="006D4A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1"/>
    <w:basedOn w:val="a"/>
    <w:rsid w:val="006D4AF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6D4AF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9D11EF"/>
    <w:rPr>
      <w:color w:val="0000FF" w:themeColor="hyperlink"/>
      <w:u w:val="single"/>
    </w:rPr>
  </w:style>
  <w:style w:type="paragraph" w:styleId="ab">
    <w:name w:val="No Spacing"/>
    <w:uiPriority w:val="99"/>
    <w:qFormat/>
    <w:rsid w:val="001D65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930B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0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9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0E4B"/>
  </w:style>
  <w:style w:type="paragraph" w:styleId="ae">
    <w:name w:val="footer"/>
    <w:basedOn w:val="a"/>
    <w:link w:val="af"/>
    <w:uiPriority w:val="99"/>
    <w:unhideWhenUsed/>
    <w:rsid w:val="0039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0E4B"/>
  </w:style>
  <w:style w:type="paragraph" w:styleId="af0">
    <w:name w:val="Balloon Text"/>
    <w:basedOn w:val="a"/>
    <w:link w:val="af1"/>
    <w:uiPriority w:val="99"/>
    <w:semiHidden/>
    <w:unhideWhenUsed/>
    <w:rsid w:val="0036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7</cp:revision>
  <cp:lastPrinted>2016-12-21T14:52:00Z</cp:lastPrinted>
  <dcterms:created xsi:type="dcterms:W3CDTF">2016-12-23T11:16:00Z</dcterms:created>
  <dcterms:modified xsi:type="dcterms:W3CDTF">2017-04-27T15:03:00Z</dcterms:modified>
</cp:coreProperties>
</file>